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C367C" w14:textId="77777777" w:rsidR="0046331B" w:rsidRDefault="00DB2F10" w:rsidP="00DB2F10">
      <w:pPr>
        <w:spacing w:after="120" w:line="240" w:lineRule="auto"/>
        <w:ind w:left="17" w:hanging="10"/>
        <w:rPr>
          <w:rFonts w:ascii="Arial" w:eastAsia="Calibri" w:hAnsi="Arial" w:cs="Arial"/>
          <w:b/>
          <w:bCs/>
          <w:kern w:val="0"/>
          <w:szCs w:val="24"/>
          <w14:ligatures w14:val="none"/>
        </w:rPr>
      </w:pPr>
      <w:bookmarkStart w:id="0" w:name="_Hlk158300367"/>
      <w:r w:rsidRPr="00DB2F10">
        <w:rPr>
          <w:rFonts w:ascii="Arial" w:eastAsia="Calibri" w:hAnsi="Arial" w:cs="Arial"/>
          <w:b/>
          <w:bCs/>
          <w:kern w:val="0"/>
          <w:szCs w:val="24"/>
          <w14:ligatures w14:val="none"/>
        </w:rPr>
        <w:t>Castle Manager</w:t>
      </w:r>
      <w:r w:rsidR="0046331B">
        <w:rPr>
          <w:rFonts w:ascii="Arial" w:eastAsia="Calibri" w:hAnsi="Arial" w:cs="Arial"/>
          <w:b/>
          <w:bCs/>
          <w:kern w:val="0"/>
          <w:szCs w:val="24"/>
          <w14:ligatures w14:val="none"/>
        </w:rPr>
        <w:t xml:space="preserve"> – 12month term (m</w:t>
      </w:r>
      <w:r w:rsidRPr="00DB2F10">
        <w:rPr>
          <w:rFonts w:ascii="Arial" w:eastAsia="Calibri" w:hAnsi="Arial" w:cs="Arial"/>
          <w:b/>
          <w:bCs/>
          <w:kern w:val="0"/>
          <w:szCs w:val="24"/>
          <w14:ligatures w14:val="none"/>
        </w:rPr>
        <w:t xml:space="preserve">aternity </w:t>
      </w:r>
      <w:r w:rsidR="0046331B">
        <w:rPr>
          <w:rFonts w:ascii="Arial" w:eastAsia="Calibri" w:hAnsi="Arial" w:cs="Arial"/>
          <w:b/>
          <w:bCs/>
          <w:kern w:val="0"/>
          <w:szCs w:val="24"/>
          <w14:ligatures w14:val="none"/>
        </w:rPr>
        <w:t>cover)</w:t>
      </w:r>
      <w:r w:rsidRPr="00DB2F10">
        <w:rPr>
          <w:rFonts w:ascii="Arial" w:eastAsia="Calibri" w:hAnsi="Arial" w:cs="Arial"/>
          <w:b/>
          <w:bCs/>
          <w:kern w:val="0"/>
          <w:szCs w:val="24"/>
          <w14:ligatures w14:val="none"/>
        </w:rPr>
        <w:t xml:space="preserve"> </w:t>
      </w:r>
    </w:p>
    <w:p w14:paraId="6D43B50D" w14:textId="611B88E2" w:rsidR="00DB2F10" w:rsidRPr="00DB2F10" w:rsidRDefault="0046331B" w:rsidP="00DB2F10">
      <w:pPr>
        <w:spacing w:after="120" w:line="240" w:lineRule="auto"/>
        <w:ind w:left="17" w:hanging="10"/>
        <w:rPr>
          <w:rFonts w:ascii="Arial" w:eastAsia="Calibri" w:hAnsi="Arial" w:cs="Arial"/>
          <w:b/>
          <w:bCs/>
          <w:kern w:val="0"/>
          <w:szCs w:val="24"/>
          <w14:ligatures w14:val="none"/>
        </w:rPr>
      </w:pPr>
      <w:r>
        <w:rPr>
          <w:rFonts w:ascii="Arial" w:eastAsia="Calibri" w:hAnsi="Arial" w:cs="Arial"/>
          <w:b/>
          <w:bCs/>
          <w:kern w:val="0"/>
          <w:szCs w:val="24"/>
          <w14:ligatures w14:val="none"/>
        </w:rPr>
        <w:t>R</w:t>
      </w:r>
      <w:r w:rsidR="00DB2F10" w:rsidRPr="00DB2F10">
        <w:rPr>
          <w:rFonts w:ascii="Arial" w:eastAsia="Calibri" w:hAnsi="Arial" w:cs="Arial"/>
          <w:b/>
          <w:bCs/>
          <w:kern w:val="0"/>
          <w:szCs w:val="24"/>
          <w14:ligatures w14:val="none"/>
        </w:rPr>
        <w:t xml:space="preserve">ole </w:t>
      </w:r>
      <w:r>
        <w:rPr>
          <w:rFonts w:ascii="Arial" w:eastAsia="Calibri" w:hAnsi="Arial" w:cs="Arial"/>
          <w:b/>
          <w:bCs/>
          <w:kern w:val="0"/>
          <w:szCs w:val="24"/>
          <w14:ligatures w14:val="none"/>
        </w:rPr>
        <w:t>P</w:t>
      </w:r>
      <w:r w:rsidR="00DB2F10" w:rsidRPr="00DB2F10">
        <w:rPr>
          <w:rFonts w:ascii="Arial" w:eastAsia="Calibri" w:hAnsi="Arial" w:cs="Arial"/>
          <w:b/>
          <w:bCs/>
          <w:kern w:val="0"/>
          <w:szCs w:val="24"/>
          <w14:ligatures w14:val="none"/>
        </w:rPr>
        <w:t>rofile</w:t>
      </w:r>
    </w:p>
    <w:p w14:paraId="59859F65" w14:textId="111D12D4" w:rsidR="00DB2F10" w:rsidRPr="00DB2F10" w:rsidRDefault="00DB2F10" w:rsidP="00DB2F10">
      <w:pPr>
        <w:spacing w:after="120" w:line="276" w:lineRule="auto"/>
        <w:ind w:left="17" w:hanging="10"/>
        <w:rPr>
          <w:rFonts w:ascii="Arial" w:eastAsia="Calibri" w:hAnsi="Arial" w:cs="Arial"/>
          <w:kern w:val="0"/>
          <w:sz w:val="20"/>
          <w14:ligatures w14:val="none"/>
        </w:rPr>
      </w:pPr>
      <w:r w:rsidRPr="00DB2F10">
        <w:rPr>
          <w:rFonts w:ascii="Arial" w:eastAsia="Calibri" w:hAnsi="Arial" w:cs="Arial"/>
          <w:kern w:val="0"/>
          <w:sz w:val="20"/>
          <w14:ligatures w14:val="none"/>
        </w:rPr>
        <w:t xml:space="preserve">Accountable to </w:t>
      </w:r>
      <w:r w:rsidR="00110FA5">
        <w:rPr>
          <w:rFonts w:ascii="Arial" w:eastAsia="Calibri" w:hAnsi="Arial" w:cs="Arial"/>
          <w:kern w:val="0"/>
          <w:sz w:val="20"/>
          <w14:ligatures w14:val="none"/>
        </w:rPr>
        <w:t xml:space="preserve"> </w:t>
      </w:r>
      <w:r w:rsidRPr="00DB2F10">
        <w:rPr>
          <w:rFonts w:ascii="Arial" w:eastAsia="Calibri" w:hAnsi="Arial" w:cs="Arial"/>
          <w:kern w:val="0"/>
          <w:sz w:val="20"/>
          <w14:ligatures w14:val="none"/>
        </w:rPr>
        <w:tab/>
      </w:r>
      <w:r w:rsidR="000B6636">
        <w:rPr>
          <w:rFonts w:ascii="Arial" w:eastAsia="Calibri" w:hAnsi="Arial" w:cs="Arial"/>
          <w:kern w:val="0"/>
          <w:sz w:val="20"/>
          <w14:ligatures w14:val="none"/>
        </w:rPr>
        <w:t>L</w:t>
      </w:r>
      <w:r w:rsidRPr="00DB2F10">
        <w:rPr>
          <w:rFonts w:ascii="Arial" w:eastAsia="Calibri" w:hAnsi="Arial" w:cs="Arial"/>
          <w:kern w:val="0"/>
          <w:sz w:val="20"/>
          <w14:ligatures w14:val="none"/>
        </w:rPr>
        <w:t xml:space="preserve">ine </w:t>
      </w:r>
      <w:r w:rsidR="000B6636">
        <w:rPr>
          <w:rFonts w:ascii="Arial" w:eastAsia="Calibri" w:hAnsi="Arial" w:cs="Arial"/>
          <w:kern w:val="0"/>
          <w:sz w:val="20"/>
          <w14:ligatures w14:val="none"/>
        </w:rPr>
        <w:t>M</w:t>
      </w:r>
      <w:r w:rsidRPr="00DB2F10">
        <w:rPr>
          <w:rFonts w:ascii="Arial" w:eastAsia="Calibri" w:hAnsi="Arial" w:cs="Arial"/>
          <w:kern w:val="0"/>
          <w:sz w:val="20"/>
          <w14:ligatures w14:val="none"/>
        </w:rPr>
        <w:t>anager Neil Robinson reporting to WCPT Management Board</w:t>
      </w:r>
    </w:p>
    <w:p w14:paraId="7640C047" w14:textId="1CD5D3F7" w:rsidR="00DB2F10" w:rsidRPr="00DB2F10" w:rsidRDefault="00DB2F10" w:rsidP="00DB2F10">
      <w:pPr>
        <w:tabs>
          <w:tab w:val="left" w:pos="1985"/>
        </w:tabs>
        <w:spacing w:after="120" w:line="276" w:lineRule="auto"/>
        <w:ind w:left="2160" w:hanging="2153"/>
        <w:rPr>
          <w:rFonts w:ascii="Arial" w:eastAsia="Calibri" w:hAnsi="Arial" w:cs="Arial"/>
          <w:kern w:val="0"/>
          <w:sz w:val="20"/>
          <w14:ligatures w14:val="none"/>
        </w:rPr>
      </w:pPr>
      <w:r w:rsidRPr="00DB2F10">
        <w:rPr>
          <w:rFonts w:ascii="Arial" w:eastAsia="Calibri" w:hAnsi="Arial" w:cs="Arial"/>
          <w:kern w:val="0"/>
          <w:sz w:val="20"/>
          <w14:ligatures w14:val="none"/>
        </w:rPr>
        <w:t xml:space="preserve">Responsible for </w:t>
      </w:r>
      <w:r w:rsidRPr="00DB2F10">
        <w:rPr>
          <w:rFonts w:ascii="Arial" w:eastAsia="Calibri" w:hAnsi="Arial" w:cs="Arial"/>
          <w:kern w:val="0"/>
          <w:sz w:val="20"/>
          <w14:ligatures w14:val="none"/>
        </w:rPr>
        <w:tab/>
        <w:t xml:space="preserve">   </w:t>
      </w:r>
      <w:proofErr w:type="spellStart"/>
      <w:r w:rsidR="000B6636">
        <w:rPr>
          <w:rFonts w:ascii="Arial" w:eastAsia="Calibri" w:hAnsi="Arial" w:cs="Arial"/>
          <w:kern w:val="0"/>
          <w:sz w:val="20"/>
          <w14:ligatures w14:val="none"/>
        </w:rPr>
        <w:t>K</w:t>
      </w:r>
      <w:r w:rsidRPr="00DB2F10">
        <w:rPr>
          <w:rFonts w:ascii="Arial" w:eastAsia="Calibri" w:hAnsi="Arial" w:cs="Arial"/>
          <w:kern w:val="0"/>
          <w:sz w:val="20"/>
          <w14:ligatures w14:val="none"/>
        </w:rPr>
        <w:t>itchen@</w:t>
      </w:r>
      <w:r w:rsidR="000B6636">
        <w:rPr>
          <w:rFonts w:ascii="Arial" w:eastAsia="Calibri" w:hAnsi="Arial" w:cs="Arial"/>
          <w:kern w:val="0"/>
          <w:sz w:val="20"/>
          <w14:ligatures w14:val="none"/>
        </w:rPr>
        <w:t>T</w:t>
      </w:r>
      <w:r w:rsidRPr="00DB2F10">
        <w:rPr>
          <w:rFonts w:ascii="Arial" w:eastAsia="Calibri" w:hAnsi="Arial" w:cs="Arial"/>
          <w:kern w:val="0"/>
          <w:sz w:val="20"/>
          <w14:ligatures w14:val="none"/>
        </w:rPr>
        <w:t>he</w:t>
      </w:r>
      <w:r w:rsidR="000B6636">
        <w:rPr>
          <w:rFonts w:ascii="Arial" w:eastAsia="Calibri" w:hAnsi="Arial" w:cs="Arial"/>
          <w:kern w:val="0"/>
          <w:sz w:val="20"/>
          <w14:ligatures w14:val="none"/>
        </w:rPr>
        <w:t>C</w:t>
      </w:r>
      <w:r w:rsidRPr="00DB2F10">
        <w:rPr>
          <w:rFonts w:ascii="Arial" w:eastAsia="Calibri" w:hAnsi="Arial" w:cs="Arial"/>
          <w:kern w:val="0"/>
          <w:sz w:val="20"/>
          <w14:ligatures w14:val="none"/>
        </w:rPr>
        <w:t>astle</w:t>
      </w:r>
      <w:proofErr w:type="spellEnd"/>
      <w:r w:rsidRPr="00DB2F10">
        <w:rPr>
          <w:rFonts w:ascii="Arial" w:eastAsia="Calibri" w:hAnsi="Arial" w:cs="Arial"/>
          <w:kern w:val="0"/>
          <w:sz w:val="20"/>
          <w14:ligatures w14:val="none"/>
        </w:rPr>
        <w:t xml:space="preserve"> chefs and café front of house staff, shop staff, bookkeeper, and volunteers.</w:t>
      </w:r>
    </w:p>
    <w:p w14:paraId="2D1D54C9" w14:textId="77777777" w:rsidR="00DB2F10" w:rsidRPr="00DB2F10" w:rsidRDefault="00DB2F10" w:rsidP="00DB2F10">
      <w:pPr>
        <w:spacing w:after="120" w:line="276" w:lineRule="auto"/>
        <w:rPr>
          <w:rFonts w:ascii="Arial" w:eastAsia="Calibri" w:hAnsi="Arial" w:cs="Arial"/>
          <w:kern w:val="0"/>
          <w:sz w:val="20"/>
          <w14:ligatures w14:val="none"/>
        </w:rPr>
      </w:pPr>
      <w:r w:rsidRPr="00DB2F10">
        <w:rPr>
          <w:rFonts w:ascii="Arial" w:eastAsia="Calibri" w:hAnsi="Arial" w:cs="Arial"/>
          <w:kern w:val="0"/>
          <w:sz w:val="20"/>
          <w14:ligatures w14:val="none"/>
        </w:rPr>
        <w:t xml:space="preserve">Location </w:t>
      </w:r>
      <w:r w:rsidRPr="00DB2F10">
        <w:rPr>
          <w:rFonts w:ascii="Arial" w:eastAsia="Calibri" w:hAnsi="Arial" w:cs="Arial"/>
          <w:kern w:val="0"/>
          <w:sz w:val="20"/>
          <w14:ligatures w14:val="none"/>
        </w:rPr>
        <w:tab/>
      </w:r>
      <w:r w:rsidRPr="00DB2F10">
        <w:rPr>
          <w:rFonts w:ascii="Arial" w:eastAsia="Calibri" w:hAnsi="Arial" w:cs="Arial"/>
          <w:kern w:val="0"/>
          <w:sz w:val="20"/>
          <w14:ligatures w14:val="none"/>
        </w:rPr>
        <w:tab/>
        <w:t xml:space="preserve">Whittington Castle, Castle Street, Whittington SY11 4DF </w:t>
      </w:r>
    </w:p>
    <w:p w14:paraId="594A798F" w14:textId="032BB479" w:rsidR="00DB2F10" w:rsidRPr="00DB2F10" w:rsidRDefault="00DB2F10" w:rsidP="00DB2F10">
      <w:pPr>
        <w:spacing w:after="120" w:line="276" w:lineRule="auto"/>
        <w:ind w:left="17" w:hanging="10"/>
        <w:rPr>
          <w:rFonts w:ascii="Arial" w:eastAsia="Calibri" w:hAnsi="Arial" w:cs="Arial"/>
          <w:kern w:val="0"/>
          <w:sz w:val="20"/>
          <w14:ligatures w14:val="none"/>
        </w:rPr>
      </w:pPr>
      <w:r w:rsidRPr="00DB2F10">
        <w:rPr>
          <w:rFonts w:ascii="Arial" w:eastAsia="Calibri" w:hAnsi="Arial" w:cs="Arial"/>
          <w:kern w:val="0"/>
          <w:sz w:val="20"/>
          <w14:ligatures w14:val="none"/>
        </w:rPr>
        <w:t xml:space="preserve">Salary </w:t>
      </w:r>
      <w:r w:rsidRPr="00DB2F10">
        <w:rPr>
          <w:rFonts w:ascii="Arial" w:eastAsia="Calibri" w:hAnsi="Arial" w:cs="Arial"/>
          <w:kern w:val="0"/>
          <w:sz w:val="20"/>
          <w14:ligatures w14:val="none"/>
        </w:rPr>
        <w:tab/>
      </w:r>
      <w:r w:rsidRPr="00DB2F10">
        <w:rPr>
          <w:rFonts w:ascii="Arial" w:eastAsia="Calibri" w:hAnsi="Arial" w:cs="Arial"/>
          <w:kern w:val="0"/>
          <w:sz w:val="20"/>
          <w14:ligatures w14:val="none"/>
        </w:rPr>
        <w:tab/>
      </w:r>
      <w:r w:rsidRPr="00DB2F10">
        <w:rPr>
          <w:rFonts w:ascii="Arial" w:eastAsia="Calibri" w:hAnsi="Arial" w:cs="Arial"/>
          <w:kern w:val="0"/>
          <w:sz w:val="20"/>
          <w14:ligatures w14:val="none"/>
        </w:rPr>
        <w:tab/>
        <w:t>c£2</w:t>
      </w:r>
      <w:r w:rsidR="00C15312">
        <w:rPr>
          <w:rFonts w:ascii="Arial" w:eastAsia="Calibri" w:hAnsi="Arial" w:cs="Arial"/>
          <w:kern w:val="0"/>
          <w:sz w:val="20"/>
          <w14:ligatures w14:val="none"/>
        </w:rPr>
        <w:t>6</w:t>
      </w:r>
      <w:r w:rsidRPr="00DB2F10">
        <w:rPr>
          <w:rFonts w:ascii="Arial" w:eastAsia="Calibri" w:hAnsi="Arial" w:cs="Arial"/>
          <w:kern w:val="0"/>
          <w:sz w:val="20"/>
          <w14:ligatures w14:val="none"/>
        </w:rPr>
        <w:t>,</w:t>
      </w:r>
      <w:r w:rsidR="00C15312">
        <w:rPr>
          <w:rFonts w:ascii="Arial" w:eastAsia="Calibri" w:hAnsi="Arial" w:cs="Arial"/>
          <w:kern w:val="0"/>
          <w:sz w:val="20"/>
          <w14:ligatures w14:val="none"/>
        </w:rPr>
        <w:t>5</w:t>
      </w:r>
      <w:r w:rsidRPr="00DB2F10">
        <w:rPr>
          <w:rFonts w:ascii="Arial" w:eastAsia="Calibri" w:hAnsi="Arial" w:cs="Arial"/>
          <w:kern w:val="0"/>
          <w:sz w:val="20"/>
          <w14:ligatures w14:val="none"/>
        </w:rPr>
        <w:t>00 per annum, 3</w:t>
      </w:r>
      <w:r w:rsidR="00C15312">
        <w:rPr>
          <w:rFonts w:ascii="Arial" w:eastAsia="Calibri" w:hAnsi="Arial" w:cs="Arial"/>
          <w:kern w:val="0"/>
          <w:sz w:val="20"/>
          <w14:ligatures w14:val="none"/>
        </w:rPr>
        <w:t>8</w:t>
      </w:r>
      <w:r w:rsidRPr="00DB2F10">
        <w:rPr>
          <w:rFonts w:ascii="Arial" w:eastAsia="Calibri" w:hAnsi="Arial" w:cs="Arial"/>
          <w:kern w:val="0"/>
          <w:sz w:val="20"/>
          <w14:ligatures w14:val="none"/>
        </w:rPr>
        <w:t xml:space="preserve">.5 hrs per week </w:t>
      </w:r>
    </w:p>
    <w:p w14:paraId="19265B49" w14:textId="77777777" w:rsidR="00DB2F10" w:rsidRPr="00DB2F10" w:rsidRDefault="00DB2F10" w:rsidP="00DB2F10">
      <w:pPr>
        <w:spacing w:after="0" w:line="240" w:lineRule="auto"/>
        <w:rPr>
          <w:rFonts w:ascii="Arial" w:eastAsia="Arial" w:hAnsi="Arial" w:cs="Arial"/>
          <w:b/>
          <w:bCs/>
          <w:kern w:val="0"/>
          <w14:ligatures w14:val="none"/>
        </w:rPr>
      </w:pPr>
      <w:r w:rsidRPr="00DB2F10">
        <w:rPr>
          <w:rFonts w:ascii="Arial" w:eastAsia="Arial" w:hAnsi="Arial" w:cs="Arial"/>
          <w:b/>
          <w:bCs/>
          <w:kern w:val="0"/>
          <w14:ligatures w14:val="none"/>
        </w:rPr>
        <w:t>Role Summery</w:t>
      </w:r>
    </w:p>
    <w:p w14:paraId="6F88CE6B" w14:textId="77777777" w:rsidR="00DB2F10" w:rsidRPr="00DB2F10" w:rsidRDefault="00DB2F10" w:rsidP="00DB2F10">
      <w:pPr>
        <w:spacing w:after="0" w:line="240" w:lineRule="auto"/>
        <w:ind w:left="65"/>
        <w:rPr>
          <w:rFonts w:ascii="Arial" w:eastAsia="Arial" w:hAnsi="Arial" w:cs="Arial"/>
          <w:b/>
          <w:bCs/>
          <w:kern w:val="0"/>
          <w:sz w:val="20"/>
          <w14:ligatures w14:val="none"/>
        </w:rPr>
      </w:pPr>
    </w:p>
    <w:p w14:paraId="6E63C2F9" w14:textId="307D7A11" w:rsidR="00DB2F10" w:rsidRPr="00DB2F10" w:rsidRDefault="00DB2F10" w:rsidP="00DB2F10">
      <w:pPr>
        <w:spacing w:after="0" w:line="240" w:lineRule="auto"/>
        <w:ind w:left="65"/>
        <w:rPr>
          <w:rFonts w:ascii="Arial" w:eastAsia="Arial" w:hAnsi="Arial" w:cs="Arial"/>
          <w:kern w:val="0"/>
          <w:sz w:val="20"/>
          <w14:ligatures w14:val="none"/>
        </w:rPr>
      </w:pPr>
      <w:r w:rsidRPr="00DB2F10">
        <w:rPr>
          <w:rFonts w:ascii="Arial" w:eastAsia="Arial" w:hAnsi="Arial" w:cs="Arial"/>
          <w:kern w:val="0"/>
          <w:sz w:val="20"/>
          <w14:ligatures w14:val="none"/>
        </w:rPr>
        <w:t xml:space="preserve">The General Manager is responsible for the operations and business development of our 12-acre site, working closely with the Management Board. </w:t>
      </w:r>
      <w:r w:rsidR="0086773C">
        <w:rPr>
          <w:rFonts w:ascii="Arial" w:eastAsia="Arial" w:hAnsi="Arial" w:cs="Arial"/>
          <w:kern w:val="0"/>
          <w:sz w:val="20"/>
          <w14:ligatures w14:val="none"/>
        </w:rPr>
        <w:t>Some</w:t>
      </w:r>
      <w:r w:rsidRPr="00DB2F10">
        <w:rPr>
          <w:rFonts w:ascii="Arial" w:eastAsia="Arial" w:hAnsi="Arial" w:cs="Arial"/>
          <w:kern w:val="0"/>
          <w:sz w:val="20"/>
          <w14:ligatures w14:val="none"/>
        </w:rPr>
        <w:t xml:space="preserve"> </w:t>
      </w:r>
      <w:r w:rsidR="0086773C">
        <w:rPr>
          <w:rFonts w:ascii="Arial" w:eastAsia="Arial" w:hAnsi="Arial" w:cs="Arial"/>
          <w:kern w:val="0"/>
          <w:sz w:val="20"/>
          <w14:ligatures w14:val="none"/>
        </w:rPr>
        <w:t>w</w:t>
      </w:r>
      <w:r w:rsidRPr="00DB2F10">
        <w:rPr>
          <w:rFonts w:ascii="Arial" w:eastAsia="Arial" w:hAnsi="Arial" w:cs="Arial"/>
          <w:kern w:val="0"/>
          <w:sz w:val="20"/>
          <w14:ligatures w14:val="none"/>
        </w:rPr>
        <w:t xml:space="preserve">eekend and Bank Holiday working will be required, </w:t>
      </w:r>
      <w:r w:rsidR="00D64E8B">
        <w:rPr>
          <w:rFonts w:ascii="Arial" w:eastAsia="Arial" w:hAnsi="Arial" w:cs="Arial"/>
          <w:kern w:val="0"/>
          <w:sz w:val="20"/>
          <w14:ligatures w14:val="none"/>
        </w:rPr>
        <w:t>to support events</w:t>
      </w:r>
      <w:r w:rsidRPr="00DB2F10">
        <w:rPr>
          <w:rFonts w:ascii="Arial" w:eastAsia="Arial" w:hAnsi="Arial" w:cs="Arial"/>
          <w:kern w:val="0"/>
          <w:sz w:val="20"/>
          <w14:ligatures w14:val="none"/>
        </w:rPr>
        <w:t>. There will also be an opportunity occasionally to work from home.</w:t>
      </w:r>
    </w:p>
    <w:p w14:paraId="02F79CDF" w14:textId="58C0A2E2" w:rsidR="00DB2F10" w:rsidRPr="00DB2F10" w:rsidRDefault="00DB2F10" w:rsidP="00D64E8B">
      <w:pPr>
        <w:spacing w:after="0" w:line="240" w:lineRule="auto"/>
        <w:rPr>
          <w:rFonts w:ascii="Arial" w:eastAsia="Arial" w:hAnsi="Arial" w:cs="Arial"/>
          <w:kern w:val="0"/>
          <w:sz w:val="20"/>
          <w14:ligatures w14:val="none"/>
        </w:rPr>
      </w:pPr>
    </w:p>
    <w:p w14:paraId="606016D8" w14:textId="2B97F785" w:rsidR="00DB2F10" w:rsidRPr="00DB2F10" w:rsidRDefault="00DB2F10" w:rsidP="00DB2F10">
      <w:pPr>
        <w:spacing w:after="0" w:line="240" w:lineRule="auto"/>
        <w:ind w:left="65"/>
        <w:rPr>
          <w:rFonts w:ascii="Arial" w:eastAsia="Calibri" w:hAnsi="Arial" w:cs="Arial"/>
          <w:b/>
          <w:bCs/>
          <w:kern w:val="0"/>
          <w14:ligatures w14:val="none"/>
        </w:rPr>
      </w:pPr>
      <w:r w:rsidRPr="00DB2F10">
        <w:rPr>
          <w:rFonts w:ascii="Arial" w:eastAsia="Arial" w:hAnsi="Arial" w:cs="Arial"/>
          <w:kern w:val="0"/>
          <w:sz w:val="20"/>
          <w14:ligatures w14:val="none"/>
        </w:rPr>
        <w:t xml:space="preserve"> </w:t>
      </w:r>
    </w:p>
    <w:p w14:paraId="61594824" w14:textId="77777777" w:rsidR="00DB2F10" w:rsidRPr="00DB2F10" w:rsidRDefault="00DB2F10" w:rsidP="00DB2F10">
      <w:pPr>
        <w:autoSpaceDE w:val="0"/>
        <w:autoSpaceDN w:val="0"/>
        <w:adjustRightInd w:val="0"/>
        <w:spacing w:after="0" w:line="240" w:lineRule="auto"/>
        <w:rPr>
          <w:rFonts w:ascii="Arial" w:eastAsia="Calibri" w:hAnsi="Arial" w:cs="Arial"/>
          <w:b/>
          <w:bCs/>
          <w:kern w:val="0"/>
          <w:sz w:val="24"/>
          <w:szCs w:val="24"/>
          <w14:ligatures w14:val="none"/>
        </w:rPr>
      </w:pPr>
      <w:r w:rsidRPr="00DB2F10">
        <w:rPr>
          <w:rFonts w:ascii="Arial" w:eastAsia="Calibri" w:hAnsi="Arial" w:cs="Arial"/>
          <w:b/>
          <w:bCs/>
          <w:kern w:val="0"/>
          <w14:ligatures w14:val="none"/>
        </w:rPr>
        <w:t xml:space="preserve">Principal objectives are broadly to: </w:t>
      </w:r>
    </w:p>
    <w:p w14:paraId="39316798" w14:textId="77777777" w:rsidR="00DB2F10" w:rsidRPr="00DB2F10" w:rsidRDefault="00DB2F10" w:rsidP="00DB2F10">
      <w:pPr>
        <w:autoSpaceDE w:val="0"/>
        <w:autoSpaceDN w:val="0"/>
        <w:adjustRightInd w:val="0"/>
        <w:spacing w:after="0" w:line="276" w:lineRule="auto"/>
        <w:rPr>
          <w:rFonts w:ascii="Arial" w:eastAsia="Calibri" w:hAnsi="Arial" w:cs="Arial"/>
          <w:kern w:val="0"/>
          <w:sz w:val="14"/>
          <w:szCs w:val="14"/>
          <w14:ligatures w14:val="none"/>
        </w:rPr>
      </w:pPr>
    </w:p>
    <w:p w14:paraId="375FF5E1" w14:textId="77777777" w:rsidR="00DB2F10" w:rsidRPr="00DB2F10" w:rsidRDefault="00DB2F10" w:rsidP="00DB2F10">
      <w:pPr>
        <w:numPr>
          <w:ilvl w:val="0"/>
          <w:numId w:val="1"/>
        </w:numPr>
        <w:autoSpaceDE w:val="0"/>
        <w:autoSpaceDN w:val="0"/>
        <w:adjustRightInd w:val="0"/>
        <w:spacing w:after="0" w:line="276" w:lineRule="auto"/>
        <w:rPr>
          <w:rFonts w:ascii="Arial" w:eastAsia="Calibri" w:hAnsi="Arial" w:cs="Arial"/>
          <w:kern w:val="0"/>
          <w:sz w:val="20"/>
          <w:szCs w:val="20"/>
          <w14:ligatures w14:val="none"/>
        </w:rPr>
      </w:pPr>
      <w:r w:rsidRPr="00DB2F10">
        <w:rPr>
          <w:rFonts w:ascii="Arial" w:eastAsia="Calibri" w:hAnsi="Arial" w:cs="Arial"/>
          <w:kern w:val="0"/>
          <w:sz w:val="20"/>
          <w:szCs w:val="20"/>
          <w14:ligatures w14:val="none"/>
        </w:rPr>
        <w:t>Maintain growth visitor numbers.</w:t>
      </w:r>
    </w:p>
    <w:p w14:paraId="77689366" w14:textId="2C2CCAEE" w:rsidR="00DB2F10" w:rsidRPr="00DB2F10" w:rsidRDefault="00EA0058" w:rsidP="00DB2F10">
      <w:pPr>
        <w:numPr>
          <w:ilvl w:val="0"/>
          <w:numId w:val="1"/>
        </w:numPr>
        <w:autoSpaceDE w:val="0"/>
        <w:autoSpaceDN w:val="0"/>
        <w:adjustRightInd w:val="0"/>
        <w:spacing w:after="0" w:line="276" w:lineRule="auto"/>
        <w:rPr>
          <w:rFonts w:ascii="Arial" w:eastAsia="Calibri" w:hAnsi="Arial" w:cs="Arial"/>
          <w:kern w:val="0"/>
          <w:sz w:val="20"/>
          <w:szCs w:val="20"/>
          <w14:ligatures w14:val="none"/>
        </w:rPr>
      </w:pPr>
      <w:r>
        <w:rPr>
          <w:rFonts w:ascii="Arial" w:eastAsia="Calibri" w:hAnsi="Arial" w:cs="Arial"/>
          <w:kern w:val="0"/>
          <w:sz w:val="20"/>
          <w:szCs w:val="20"/>
          <w14:ligatures w14:val="none"/>
        </w:rPr>
        <w:t>G</w:t>
      </w:r>
      <w:r w:rsidR="00DB2F10" w:rsidRPr="00DB2F10">
        <w:rPr>
          <w:rFonts w:ascii="Arial" w:eastAsia="Calibri" w:hAnsi="Arial" w:cs="Arial"/>
          <w:kern w:val="0"/>
          <w:sz w:val="20"/>
          <w:szCs w:val="20"/>
          <w14:ligatures w14:val="none"/>
        </w:rPr>
        <w:t>row income and return a higher surplus.</w:t>
      </w:r>
    </w:p>
    <w:p w14:paraId="01EBA805" w14:textId="77777777" w:rsidR="00DB2F10" w:rsidRPr="00DB2F10" w:rsidRDefault="00DB2F10" w:rsidP="00DB2F10">
      <w:pPr>
        <w:numPr>
          <w:ilvl w:val="0"/>
          <w:numId w:val="1"/>
        </w:numPr>
        <w:autoSpaceDE w:val="0"/>
        <w:autoSpaceDN w:val="0"/>
        <w:adjustRightInd w:val="0"/>
        <w:spacing w:after="0" w:line="276" w:lineRule="auto"/>
        <w:rPr>
          <w:rFonts w:ascii="Arial" w:eastAsia="Calibri" w:hAnsi="Arial" w:cs="Arial"/>
          <w:kern w:val="0"/>
          <w:sz w:val="20"/>
          <w:szCs w:val="20"/>
          <w14:ligatures w14:val="none"/>
        </w:rPr>
      </w:pPr>
      <w:r w:rsidRPr="00DB2F10">
        <w:rPr>
          <w:rFonts w:ascii="Arial" w:eastAsia="Calibri" w:hAnsi="Arial" w:cs="Arial"/>
          <w:kern w:val="0"/>
          <w:sz w:val="20"/>
          <w:szCs w:val="20"/>
          <w14:ligatures w14:val="none"/>
        </w:rPr>
        <w:t>Maintain and expand our core objective of providing education services.</w:t>
      </w:r>
    </w:p>
    <w:p w14:paraId="489973F3" w14:textId="77777777" w:rsidR="00DB2F10" w:rsidRPr="00DB2F10" w:rsidRDefault="00DB2F10" w:rsidP="00DB2F10">
      <w:pPr>
        <w:numPr>
          <w:ilvl w:val="0"/>
          <w:numId w:val="1"/>
        </w:numPr>
        <w:autoSpaceDE w:val="0"/>
        <w:autoSpaceDN w:val="0"/>
        <w:adjustRightInd w:val="0"/>
        <w:spacing w:after="0" w:line="276" w:lineRule="auto"/>
        <w:rPr>
          <w:rFonts w:ascii="Arial" w:eastAsia="Calibri" w:hAnsi="Arial" w:cs="Arial"/>
          <w:kern w:val="0"/>
          <w:sz w:val="20"/>
          <w:szCs w:val="20"/>
          <w14:ligatures w14:val="none"/>
        </w:rPr>
      </w:pPr>
      <w:r w:rsidRPr="00DB2F10">
        <w:rPr>
          <w:rFonts w:ascii="Arial" w:eastAsia="Calibri" w:hAnsi="Arial" w:cs="Arial"/>
          <w:kern w:val="0"/>
          <w:sz w:val="20"/>
          <w:szCs w:val="20"/>
          <w14:ligatures w14:val="none"/>
        </w:rPr>
        <w:t>Help build our volunteer base.</w:t>
      </w:r>
    </w:p>
    <w:p w14:paraId="42020A98" w14:textId="7F03A8DA" w:rsidR="00DB2F10" w:rsidRPr="00DB2F10" w:rsidRDefault="00BF097F" w:rsidP="00DB2F10">
      <w:pPr>
        <w:numPr>
          <w:ilvl w:val="0"/>
          <w:numId w:val="1"/>
        </w:numPr>
        <w:autoSpaceDE w:val="0"/>
        <w:autoSpaceDN w:val="0"/>
        <w:adjustRightInd w:val="0"/>
        <w:spacing w:after="0" w:line="276" w:lineRule="auto"/>
        <w:rPr>
          <w:rFonts w:ascii="Arial" w:eastAsia="Calibri" w:hAnsi="Arial" w:cs="Arial"/>
          <w:kern w:val="0"/>
          <w:sz w:val="20"/>
          <w:szCs w:val="20"/>
          <w14:ligatures w14:val="none"/>
        </w:rPr>
      </w:pPr>
      <w:r>
        <w:rPr>
          <w:rFonts w:ascii="Arial" w:eastAsia="Calibri" w:hAnsi="Arial" w:cs="Arial"/>
          <w:kern w:val="0"/>
          <w:sz w:val="20"/>
          <w:szCs w:val="20"/>
          <w14:ligatures w14:val="none"/>
        </w:rPr>
        <w:t>I</w:t>
      </w:r>
      <w:r w:rsidR="00DB2F10" w:rsidRPr="00DB2F10">
        <w:rPr>
          <w:rFonts w:ascii="Arial" w:eastAsia="Calibri" w:hAnsi="Arial" w:cs="Arial"/>
          <w:kern w:val="0"/>
          <w:sz w:val="20"/>
          <w:szCs w:val="20"/>
          <w14:ligatures w14:val="none"/>
        </w:rPr>
        <w:t xml:space="preserve">mprove our marketing and </w:t>
      </w:r>
      <w:r w:rsidR="00DB2F10">
        <w:rPr>
          <w:rFonts w:ascii="Arial" w:eastAsia="Calibri" w:hAnsi="Arial" w:cs="Arial"/>
          <w:kern w:val="0"/>
          <w:sz w:val="20"/>
          <w:szCs w:val="20"/>
          <w14:ligatures w14:val="none"/>
        </w:rPr>
        <w:t>PR</w:t>
      </w:r>
    </w:p>
    <w:p w14:paraId="635D477A" w14:textId="77777777" w:rsidR="00DB2F10" w:rsidRPr="00DB2F10" w:rsidRDefault="00DB2F10" w:rsidP="00DB2F10">
      <w:pPr>
        <w:spacing w:after="120" w:line="240" w:lineRule="auto"/>
        <w:ind w:left="17" w:hanging="10"/>
        <w:rPr>
          <w:rFonts w:ascii="Arial" w:eastAsia="Calibri" w:hAnsi="Arial" w:cs="Arial"/>
          <w:b/>
          <w:bCs/>
          <w:kern w:val="0"/>
          <w:sz w:val="2"/>
          <w:szCs w:val="2"/>
          <w14:ligatures w14:val="none"/>
        </w:rPr>
      </w:pPr>
    </w:p>
    <w:p w14:paraId="0C8C007F" w14:textId="77777777" w:rsidR="00DB2F10" w:rsidRPr="00DB2F10" w:rsidRDefault="00DB2F10" w:rsidP="00DB2F10">
      <w:pPr>
        <w:spacing w:after="120" w:line="240" w:lineRule="auto"/>
        <w:ind w:left="17" w:hanging="10"/>
        <w:rPr>
          <w:rFonts w:ascii="Arial" w:eastAsia="Calibri" w:hAnsi="Arial" w:cs="Arial"/>
          <w:kern w:val="0"/>
          <w:sz w:val="20"/>
          <w14:ligatures w14:val="none"/>
        </w:rPr>
      </w:pPr>
      <w:r w:rsidRPr="00DB2F10">
        <w:rPr>
          <w:rFonts w:ascii="Arial" w:eastAsia="Calibri" w:hAnsi="Arial" w:cs="Arial"/>
          <w:kern w:val="0"/>
          <w:sz w:val="20"/>
          <w14:ligatures w14:val="none"/>
        </w:rPr>
        <w:t>SMART targets for the above will form the basis of KPIs.</w:t>
      </w:r>
    </w:p>
    <w:p w14:paraId="71FBAE33" w14:textId="77777777" w:rsidR="00DB2F10" w:rsidRPr="00DB2F10" w:rsidRDefault="00DB2F10" w:rsidP="00DB2F10">
      <w:pPr>
        <w:spacing w:after="0" w:line="276" w:lineRule="auto"/>
        <w:rPr>
          <w:rFonts w:ascii="Arial" w:eastAsia="Calibri" w:hAnsi="Arial" w:cs="Arial"/>
          <w:b/>
          <w:bCs/>
          <w:kern w:val="0"/>
          <w14:ligatures w14:val="none"/>
        </w:rPr>
      </w:pPr>
    </w:p>
    <w:p w14:paraId="5F56BEDB" w14:textId="77777777" w:rsidR="00DB2F10" w:rsidRPr="00DB2F10" w:rsidRDefault="00DB2F10" w:rsidP="00DB2F10">
      <w:pPr>
        <w:spacing w:after="0" w:line="276" w:lineRule="auto"/>
        <w:rPr>
          <w:rFonts w:ascii="Arial" w:eastAsia="Calibri" w:hAnsi="Arial" w:cs="Arial"/>
          <w:b/>
          <w:bCs/>
          <w:kern w:val="0"/>
          <w:sz w:val="14"/>
          <w:szCs w:val="14"/>
          <w14:ligatures w14:val="none"/>
        </w:rPr>
      </w:pPr>
    </w:p>
    <w:p w14:paraId="1DE4B9CB" w14:textId="77777777" w:rsidR="00DB2F10" w:rsidRPr="00DB2F10" w:rsidRDefault="00DB2F10" w:rsidP="00DB2F10">
      <w:pPr>
        <w:widowControl w:val="0"/>
        <w:numPr>
          <w:ilvl w:val="0"/>
          <w:numId w:val="2"/>
        </w:numPr>
        <w:suppressAutoHyphens/>
        <w:spacing w:after="0" w:line="240" w:lineRule="auto"/>
        <w:ind w:left="426" w:hanging="426"/>
        <w:rPr>
          <w:rFonts w:ascii="Arial" w:eastAsia="Calibri" w:hAnsi="Arial" w:cs="Arial"/>
          <w:b/>
          <w:bCs/>
          <w:kern w:val="0"/>
          <w14:ligatures w14:val="none"/>
        </w:rPr>
      </w:pPr>
      <w:r w:rsidRPr="00DB2F10">
        <w:rPr>
          <w:rFonts w:ascii="Arial" w:eastAsia="Calibri" w:hAnsi="Arial" w:cs="Arial"/>
          <w:b/>
          <w:bCs/>
          <w:kern w:val="0"/>
          <w14:ligatures w14:val="none"/>
        </w:rPr>
        <w:t>Income generation and fundraising</w:t>
      </w:r>
    </w:p>
    <w:p w14:paraId="6AB8593D" w14:textId="77777777" w:rsidR="00DB2F10" w:rsidRPr="00DB2F10" w:rsidRDefault="00DB2F10" w:rsidP="00DB2F10">
      <w:pPr>
        <w:widowControl w:val="0"/>
        <w:suppressAutoHyphens/>
        <w:spacing w:after="0" w:line="240" w:lineRule="auto"/>
        <w:rPr>
          <w:rFonts w:ascii="Arial" w:eastAsia="Calibri" w:hAnsi="Arial" w:cs="Arial"/>
          <w:b/>
          <w:bCs/>
          <w:kern w:val="0"/>
          <w:sz w:val="14"/>
          <w:szCs w:val="14"/>
          <w14:ligatures w14:val="none"/>
        </w:rPr>
      </w:pPr>
    </w:p>
    <w:p w14:paraId="3D4477B7" w14:textId="67CFEA0A" w:rsidR="00DB2F10" w:rsidRPr="00DB2F10" w:rsidRDefault="00DB2F10" w:rsidP="00DB2F10">
      <w:pPr>
        <w:widowControl w:val="0"/>
        <w:numPr>
          <w:ilvl w:val="0"/>
          <w:numId w:val="4"/>
        </w:numPr>
        <w:suppressAutoHyphens/>
        <w:spacing w:after="0" w:line="276" w:lineRule="auto"/>
        <w:rPr>
          <w:rFonts w:ascii="Arial" w:eastAsia="Calibri" w:hAnsi="Arial" w:cs="Arial"/>
          <w:kern w:val="0"/>
          <w:sz w:val="20"/>
          <w:szCs w:val="20"/>
          <w14:ligatures w14:val="none"/>
        </w:rPr>
      </w:pPr>
      <w:r w:rsidRPr="00DB2F10">
        <w:rPr>
          <w:rFonts w:ascii="Arial" w:eastAsia="Calibri" w:hAnsi="Arial" w:cs="Arial"/>
          <w:kern w:val="0"/>
          <w:sz w:val="20"/>
          <w:szCs w:val="20"/>
          <w14:ligatures w14:val="none"/>
        </w:rPr>
        <w:t xml:space="preserve">Agree, </w:t>
      </w:r>
      <w:r w:rsidR="00451B3A" w:rsidRPr="00DB2F10">
        <w:rPr>
          <w:rFonts w:ascii="Arial" w:eastAsia="Calibri" w:hAnsi="Arial" w:cs="Arial"/>
          <w:kern w:val="0"/>
          <w:sz w:val="20"/>
          <w:szCs w:val="20"/>
          <w14:ligatures w14:val="none"/>
        </w:rPr>
        <w:t>implement,</w:t>
      </w:r>
      <w:r w:rsidRPr="00DB2F10">
        <w:rPr>
          <w:rFonts w:ascii="Arial" w:eastAsia="Calibri" w:hAnsi="Arial" w:cs="Arial"/>
          <w:kern w:val="0"/>
          <w:sz w:val="20"/>
          <w:szCs w:val="20"/>
          <w14:ligatures w14:val="none"/>
        </w:rPr>
        <w:t xml:space="preserve"> and monitor annual targets for income generation.</w:t>
      </w:r>
    </w:p>
    <w:p w14:paraId="06B1794E" w14:textId="77777777" w:rsidR="00DB2F10" w:rsidRPr="00DB2F10" w:rsidRDefault="00DB2F10" w:rsidP="00DB2F10">
      <w:pPr>
        <w:widowControl w:val="0"/>
        <w:numPr>
          <w:ilvl w:val="0"/>
          <w:numId w:val="4"/>
        </w:numPr>
        <w:suppressAutoHyphens/>
        <w:spacing w:after="0" w:line="276" w:lineRule="auto"/>
        <w:rPr>
          <w:rFonts w:ascii="Arial" w:eastAsia="Calibri" w:hAnsi="Arial" w:cs="Arial"/>
          <w:kern w:val="0"/>
          <w:sz w:val="20"/>
          <w:szCs w:val="20"/>
          <w14:ligatures w14:val="none"/>
        </w:rPr>
      </w:pPr>
      <w:r w:rsidRPr="00DB2F10">
        <w:rPr>
          <w:rFonts w:ascii="Arial" w:eastAsia="Calibri" w:hAnsi="Arial" w:cs="Arial"/>
          <w:kern w:val="0"/>
          <w:sz w:val="20"/>
          <w:szCs w:val="20"/>
          <w14:ligatures w14:val="none"/>
        </w:rPr>
        <w:t xml:space="preserve">Implement a financially viable and diverse programme of events for community and other visitors. </w:t>
      </w:r>
    </w:p>
    <w:p w14:paraId="6187664C" w14:textId="77777777" w:rsidR="00DB2F10" w:rsidRPr="00DB2F10" w:rsidRDefault="00DB2F10" w:rsidP="00DB2F10">
      <w:pPr>
        <w:widowControl w:val="0"/>
        <w:numPr>
          <w:ilvl w:val="0"/>
          <w:numId w:val="4"/>
        </w:numPr>
        <w:suppressAutoHyphens/>
        <w:spacing w:after="0" w:line="276" w:lineRule="auto"/>
        <w:rPr>
          <w:rFonts w:ascii="Arial" w:eastAsia="Calibri" w:hAnsi="Arial" w:cs="Arial"/>
          <w:kern w:val="0"/>
          <w:sz w:val="20"/>
          <w:szCs w:val="20"/>
          <w14:ligatures w14:val="none"/>
        </w:rPr>
      </w:pPr>
      <w:r w:rsidRPr="00DB2F10">
        <w:rPr>
          <w:rFonts w:ascii="Arial" w:eastAsia="Calibri" w:hAnsi="Arial" w:cs="Arial"/>
          <w:kern w:val="0"/>
          <w:sz w:val="20"/>
          <w:szCs w:val="20"/>
          <w14:ligatures w14:val="none"/>
        </w:rPr>
        <w:t>Implement a fundraising strategy to grow the level of donations from individuals, trusts and foundations, donor cultivation and stewardship.</w:t>
      </w:r>
    </w:p>
    <w:p w14:paraId="226C5DF5" w14:textId="77777777" w:rsidR="00DB2F10" w:rsidRPr="00DB2F10" w:rsidRDefault="00DB2F10" w:rsidP="00DB2F10">
      <w:pPr>
        <w:spacing w:after="0" w:line="240" w:lineRule="auto"/>
        <w:ind w:left="426" w:hanging="426"/>
        <w:contextualSpacing/>
        <w:rPr>
          <w:rFonts w:ascii="Arial" w:eastAsia="Calibri" w:hAnsi="Arial" w:cs="Arial"/>
          <w:kern w:val="0"/>
          <w14:ligatures w14:val="none"/>
        </w:rPr>
      </w:pPr>
    </w:p>
    <w:p w14:paraId="325D4C82" w14:textId="77777777" w:rsidR="00DB2F10" w:rsidRPr="00DB2F10" w:rsidRDefault="00DB2F10" w:rsidP="00DB2F10">
      <w:pPr>
        <w:widowControl w:val="0"/>
        <w:numPr>
          <w:ilvl w:val="0"/>
          <w:numId w:val="2"/>
        </w:numPr>
        <w:suppressAutoHyphens/>
        <w:spacing w:after="0" w:line="240" w:lineRule="auto"/>
        <w:ind w:left="426" w:hanging="426"/>
        <w:rPr>
          <w:rFonts w:ascii="Arial" w:eastAsia="Calibri" w:hAnsi="Arial" w:cs="Arial"/>
          <w:b/>
          <w:bCs/>
          <w:kern w:val="0"/>
          <w14:ligatures w14:val="none"/>
        </w:rPr>
      </w:pPr>
      <w:r w:rsidRPr="00DB2F10">
        <w:rPr>
          <w:rFonts w:ascii="Arial" w:eastAsia="Calibri" w:hAnsi="Arial" w:cs="Arial"/>
          <w:b/>
          <w:bCs/>
          <w:kern w:val="0"/>
          <w14:ligatures w14:val="none"/>
        </w:rPr>
        <w:t>Financial management and administration</w:t>
      </w:r>
    </w:p>
    <w:p w14:paraId="404CDC29" w14:textId="77777777" w:rsidR="00DB2F10" w:rsidRPr="00DB2F10" w:rsidRDefault="00DB2F10" w:rsidP="00DB2F10">
      <w:pPr>
        <w:widowControl w:val="0"/>
        <w:suppressAutoHyphens/>
        <w:spacing w:after="0" w:line="240" w:lineRule="auto"/>
        <w:ind w:left="426"/>
        <w:rPr>
          <w:rFonts w:ascii="Arial" w:eastAsia="Calibri" w:hAnsi="Arial" w:cs="Arial"/>
          <w:b/>
          <w:bCs/>
          <w:kern w:val="0"/>
          <w:sz w:val="14"/>
          <w:szCs w:val="14"/>
          <w14:ligatures w14:val="none"/>
        </w:rPr>
      </w:pPr>
    </w:p>
    <w:p w14:paraId="5FA6EEEE" w14:textId="7FFF682D" w:rsidR="00DB2F10" w:rsidRPr="00DB2F10" w:rsidRDefault="00DB2F10" w:rsidP="00DB2F10">
      <w:pPr>
        <w:widowControl w:val="0"/>
        <w:numPr>
          <w:ilvl w:val="1"/>
          <w:numId w:val="3"/>
        </w:numPr>
        <w:suppressAutoHyphens/>
        <w:spacing w:after="0" w:line="276" w:lineRule="auto"/>
        <w:rPr>
          <w:rFonts w:ascii="Arial" w:eastAsia="Calibri" w:hAnsi="Arial" w:cs="Arial"/>
          <w:kern w:val="0"/>
          <w:sz w:val="20"/>
          <w:szCs w:val="20"/>
          <w14:ligatures w14:val="none"/>
        </w:rPr>
      </w:pPr>
      <w:bookmarkStart w:id="1" w:name="_Hlk82357379"/>
      <w:r w:rsidRPr="00DB2F10">
        <w:rPr>
          <w:rFonts w:ascii="Arial" w:eastAsia="Calibri" w:hAnsi="Arial" w:cs="Arial"/>
          <w:kern w:val="0"/>
          <w:sz w:val="20"/>
          <w:szCs w:val="20"/>
          <w14:ligatures w14:val="none"/>
        </w:rPr>
        <w:t>Assist in monitoring Castle and departmental budgets</w:t>
      </w:r>
      <w:r>
        <w:rPr>
          <w:rFonts w:ascii="Arial" w:eastAsia="Calibri" w:hAnsi="Arial" w:cs="Arial"/>
          <w:kern w:val="0"/>
          <w:sz w:val="20"/>
          <w:szCs w:val="20"/>
          <w14:ligatures w14:val="none"/>
        </w:rPr>
        <w:t>.</w:t>
      </w:r>
    </w:p>
    <w:p w14:paraId="2228F8BB" w14:textId="3B7F3FFB" w:rsidR="00DB2F10" w:rsidRPr="00DB2F10" w:rsidRDefault="00DB2F10" w:rsidP="00DB2F10">
      <w:pPr>
        <w:widowControl w:val="0"/>
        <w:numPr>
          <w:ilvl w:val="1"/>
          <w:numId w:val="3"/>
        </w:numPr>
        <w:suppressAutoHyphens/>
        <w:spacing w:after="0" w:line="276" w:lineRule="auto"/>
        <w:rPr>
          <w:rFonts w:ascii="Arial" w:eastAsia="Calibri" w:hAnsi="Arial" w:cs="Arial"/>
          <w:kern w:val="0"/>
          <w:sz w:val="20"/>
          <w:szCs w:val="20"/>
          <w14:ligatures w14:val="none"/>
        </w:rPr>
      </w:pPr>
      <w:r w:rsidRPr="00DB2F10">
        <w:rPr>
          <w:rFonts w:ascii="Arial" w:eastAsia="Calibri" w:hAnsi="Arial" w:cs="Arial"/>
          <w:kern w:val="0"/>
          <w:sz w:val="20"/>
          <w:szCs w:val="20"/>
          <w14:ligatures w14:val="none"/>
        </w:rPr>
        <w:t xml:space="preserve">Provide monthly </w:t>
      </w:r>
      <w:r w:rsidR="00F25312">
        <w:rPr>
          <w:rFonts w:ascii="Arial" w:eastAsia="Calibri" w:hAnsi="Arial" w:cs="Arial"/>
          <w:kern w:val="0"/>
          <w:sz w:val="20"/>
          <w:szCs w:val="20"/>
          <w14:ligatures w14:val="none"/>
        </w:rPr>
        <w:t>reports</w:t>
      </w:r>
      <w:r w:rsidRPr="00DB2F10">
        <w:rPr>
          <w:rFonts w:ascii="Arial" w:eastAsia="Calibri" w:hAnsi="Arial" w:cs="Arial"/>
          <w:kern w:val="0"/>
          <w:sz w:val="20"/>
          <w:szCs w:val="20"/>
          <w14:ligatures w14:val="none"/>
        </w:rPr>
        <w:t xml:space="preserve"> for the Management Board</w:t>
      </w:r>
    </w:p>
    <w:p w14:paraId="18DAD05D" w14:textId="77777777" w:rsidR="00DB2F10" w:rsidRPr="00DB2F10" w:rsidRDefault="00DB2F10" w:rsidP="00DB2F10">
      <w:pPr>
        <w:widowControl w:val="0"/>
        <w:numPr>
          <w:ilvl w:val="1"/>
          <w:numId w:val="3"/>
        </w:numPr>
        <w:suppressAutoHyphens/>
        <w:spacing w:after="0" w:line="276" w:lineRule="auto"/>
        <w:rPr>
          <w:rFonts w:ascii="Arial" w:eastAsia="Calibri" w:hAnsi="Arial" w:cs="Arial"/>
          <w:kern w:val="0"/>
          <w:sz w:val="20"/>
          <w:szCs w:val="20"/>
          <w14:ligatures w14:val="none"/>
        </w:rPr>
      </w:pPr>
      <w:r w:rsidRPr="00DB2F10">
        <w:rPr>
          <w:rFonts w:ascii="Arial" w:eastAsia="Calibri" w:hAnsi="Arial" w:cs="Arial"/>
          <w:kern w:val="0"/>
          <w:sz w:val="20"/>
          <w:szCs w:val="20"/>
          <w14:ligatures w14:val="none"/>
        </w:rPr>
        <w:t>Closely monitor all Castle expenditures</w:t>
      </w:r>
    </w:p>
    <w:p w14:paraId="1D783CA1" w14:textId="77777777" w:rsidR="00DB2F10" w:rsidRPr="00DB2F10" w:rsidRDefault="00DB2F10" w:rsidP="00DB2F10">
      <w:pPr>
        <w:widowControl w:val="0"/>
        <w:numPr>
          <w:ilvl w:val="1"/>
          <w:numId w:val="3"/>
        </w:numPr>
        <w:suppressAutoHyphens/>
        <w:spacing w:after="0" w:line="276" w:lineRule="auto"/>
        <w:rPr>
          <w:rFonts w:ascii="Arial" w:eastAsia="Calibri" w:hAnsi="Arial" w:cs="Arial"/>
          <w:kern w:val="0"/>
          <w:sz w:val="18"/>
          <w:szCs w:val="18"/>
          <w14:ligatures w14:val="none"/>
        </w:rPr>
      </w:pPr>
      <w:r w:rsidRPr="00DB2F10">
        <w:rPr>
          <w:rFonts w:ascii="Arial" w:eastAsia="Calibri" w:hAnsi="Arial" w:cs="Arial"/>
          <w:kern w:val="0"/>
          <w:sz w:val="20"/>
          <w:szCs w:val="20"/>
          <w14:ligatures w14:val="none"/>
        </w:rPr>
        <w:t>Seek opportunities to implement cost efficiencies without compromising standards.</w:t>
      </w:r>
    </w:p>
    <w:p w14:paraId="28BAB2D9" w14:textId="77777777" w:rsidR="00DB2F10" w:rsidRPr="00DB2F10" w:rsidRDefault="00DB2F10" w:rsidP="00DB2F10">
      <w:pPr>
        <w:widowControl w:val="0"/>
        <w:suppressAutoHyphens/>
        <w:spacing w:after="0" w:line="240" w:lineRule="auto"/>
        <w:rPr>
          <w:rFonts w:ascii="Arial" w:eastAsia="Calibri" w:hAnsi="Arial" w:cs="Arial"/>
          <w:kern w:val="0"/>
          <w:sz w:val="20"/>
          <w:szCs w:val="20"/>
          <w14:ligatures w14:val="none"/>
        </w:rPr>
      </w:pPr>
    </w:p>
    <w:p w14:paraId="1D6BF7D1" w14:textId="77777777" w:rsidR="00DB2F10" w:rsidRPr="00DB2F10" w:rsidRDefault="00DB2F10" w:rsidP="00DB2F10">
      <w:pPr>
        <w:widowControl w:val="0"/>
        <w:numPr>
          <w:ilvl w:val="0"/>
          <w:numId w:val="2"/>
        </w:numPr>
        <w:suppressAutoHyphens/>
        <w:spacing w:after="0" w:line="240" w:lineRule="auto"/>
        <w:ind w:left="426" w:hanging="426"/>
        <w:rPr>
          <w:rFonts w:ascii="Arial" w:eastAsia="Calibri" w:hAnsi="Arial" w:cs="Arial"/>
          <w:b/>
          <w:bCs/>
          <w:kern w:val="0"/>
          <w14:ligatures w14:val="none"/>
        </w:rPr>
      </w:pPr>
      <w:r w:rsidRPr="00DB2F10">
        <w:rPr>
          <w:rFonts w:ascii="Arial" w:eastAsia="Calibri" w:hAnsi="Arial" w:cs="Arial"/>
          <w:b/>
          <w:bCs/>
          <w:kern w:val="0"/>
          <w14:ligatures w14:val="none"/>
        </w:rPr>
        <w:t>Operations</w:t>
      </w:r>
    </w:p>
    <w:p w14:paraId="520EBD41" w14:textId="77777777" w:rsidR="00DB2F10" w:rsidRPr="00DB2F10" w:rsidRDefault="00DB2F10" w:rsidP="00DB2F10">
      <w:pPr>
        <w:widowControl w:val="0"/>
        <w:suppressAutoHyphens/>
        <w:spacing w:after="0" w:line="240" w:lineRule="auto"/>
        <w:rPr>
          <w:rFonts w:ascii="Arial" w:eastAsia="Calibri" w:hAnsi="Arial" w:cs="Arial"/>
          <w:kern w:val="0"/>
          <w:sz w:val="14"/>
          <w:szCs w:val="14"/>
          <w14:ligatures w14:val="none"/>
        </w:rPr>
      </w:pPr>
    </w:p>
    <w:p w14:paraId="1A7F4686" w14:textId="77777777" w:rsidR="00DB2F10" w:rsidRPr="00DB2F10" w:rsidRDefault="00DB2F10" w:rsidP="00DB2F10">
      <w:pPr>
        <w:widowControl w:val="0"/>
        <w:numPr>
          <w:ilvl w:val="1"/>
          <w:numId w:val="3"/>
        </w:numPr>
        <w:suppressAutoHyphens/>
        <w:spacing w:after="0" w:line="276" w:lineRule="auto"/>
        <w:rPr>
          <w:rFonts w:ascii="Arial" w:eastAsia="Calibri" w:hAnsi="Arial" w:cs="Arial"/>
          <w:kern w:val="0"/>
          <w:sz w:val="20"/>
          <w:szCs w:val="20"/>
          <w14:ligatures w14:val="none"/>
        </w:rPr>
      </w:pPr>
      <w:r w:rsidRPr="00DB2F10">
        <w:rPr>
          <w:rFonts w:ascii="Arial" w:eastAsia="Calibri" w:hAnsi="Arial" w:cs="Arial"/>
          <w:kern w:val="0"/>
          <w:sz w:val="20"/>
          <w:szCs w:val="20"/>
          <w14:ligatures w14:val="none"/>
        </w:rPr>
        <w:t xml:space="preserve">Ensure that all areas of the Castle conform to the agreed operations and </w:t>
      </w:r>
      <w:bookmarkStart w:id="2" w:name="_Hlk158300455"/>
      <w:r w:rsidRPr="00DB2F10">
        <w:rPr>
          <w:rFonts w:ascii="Arial" w:eastAsia="Calibri" w:hAnsi="Arial" w:cs="Arial"/>
          <w:kern w:val="0"/>
          <w:sz w:val="20"/>
          <w:szCs w:val="20"/>
          <w14:ligatures w14:val="none"/>
        </w:rPr>
        <w:t>maintenance plan.</w:t>
      </w:r>
    </w:p>
    <w:p w14:paraId="1FC14957" w14:textId="28AFD436" w:rsidR="00DB2F10" w:rsidRPr="00DB2F10" w:rsidRDefault="00DB2F10" w:rsidP="00DB2F10">
      <w:pPr>
        <w:widowControl w:val="0"/>
        <w:numPr>
          <w:ilvl w:val="1"/>
          <w:numId w:val="3"/>
        </w:numPr>
        <w:suppressAutoHyphens/>
        <w:spacing w:after="0" w:line="276" w:lineRule="auto"/>
        <w:rPr>
          <w:rFonts w:ascii="Arial" w:eastAsia="Calibri" w:hAnsi="Arial" w:cs="Arial"/>
          <w:kern w:val="0"/>
          <w:sz w:val="20"/>
          <w:szCs w:val="20"/>
          <w14:ligatures w14:val="none"/>
        </w:rPr>
      </w:pPr>
      <w:r w:rsidRPr="00DB2F10">
        <w:rPr>
          <w:rFonts w:ascii="Arial" w:eastAsia="Calibri" w:hAnsi="Arial" w:cs="Arial"/>
          <w:kern w:val="0"/>
          <w:sz w:val="20"/>
          <w:szCs w:val="20"/>
          <w14:ligatures w14:val="none"/>
        </w:rPr>
        <w:t>Maintain all Castle policies and procedures</w:t>
      </w:r>
      <w:r>
        <w:rPr>
          <w:rFonts w:ascii="Arial" w:eastAsia="Calibri" w:hAnsi="Arial" w:cs="Arial"/>
          <w:kern w:val="0"/>
          <w:sz w:val="20"/>
          <w:szCs w:val="20"/>
          <w14:ligatures w14:val="none"/>
        </w:rPr>
        <w:t>.</w:t>
      </w:r>
    </w:p>
    <w:p w14:paraId="55274D18" w14:textId="2D054F12" w:rsidR="00DB2F10" w:rsidRPr="00DB2F10" w:rsidRDefault="00DB2F10" w:rsidP="00DB2F10">
      <w:pPr>
        <w:widowControl w:val="0"/>
        <w:numPr>
          <w:ilvl w:val="1"/>
          <w:numId w:val="3"/>
        </w:numPr>
        <w:suppressAutoHyphens/>
        <w:spacing w:after="0" w:line="276" w:lineRule="auto"/>
        <w:rPr>
          <w:rFonts w:ascii="Arial" w:eastAsia="Calibri" w:hAnsi="Arial" w:cs="Arial"/>
          <w:kern w:val="0"/>
          <w:sz w:val="20"/>
          <w:szCs w:val="20"/>
          <w14:ligatures w14:val="none"/>
        </w:rPr>
      </w:pPr>
      <w:r w:rsidRPr="00DB2F10">
        <w:rPr>
          <w:rFonts w:ascii="Arial" w:eastAsia="Calibri" w:hAnsi="Arial" w:cs="Arial"/>
          <w:kern w:val="0"/>
          <w:sz w:val="20"/>
          <w:szCs w:val="20"/>
          <w14:ligatures w14:val="none"/>
        </w:rPr>
        <w:t>Ensure risk assessments are prepared and provide appropriate information and training for staff, volunteers, and trustees.</w:t>
      </w:r>
    </w:p>
    <w:p w14:paraId="5FC57E4A" w14:textId="7C6CE9C4" w:rsidR="00DB2F10" w:rsidRPr="00DB2F10" w:rsidRDefault="00DB2F10" w:rsidP="00DB2F10">
      <w:pPr>
        <w:widowControl w:val="0"/>
        <w:numPr>
          <w:ilvl w:val="1"/>
          <w:numId w:val="3"/>
        </w:numPr>
        <w:suppressAutoHyphens/>
        <w:spacing w:after="0" w:line="276" w:lineRule="auto"/>
        <w:rPr>
          <w:rFonts w:ascii="Arial" w:eastAsia="Calibri" w:hAnsi="Arial" w:cs="Arial"/>
          <w:kern w:val="0"/>
          <w:sz w:val="20"/>
          <w:szCs w:val="20"/>
          <w14:ligatures w14:val="none"/>
        </w:rPr>
      </w:pPr>
      <w:r w:rsidRPr="00DB2F10">
        <w:rPr>
          <w:rFonts w:ascii="Arial" w:eastAsia="Calibri" w:hAnsi="Arial" w:cs="Arial"/>
          <w:kern w:val="0"/>
          <w:sz w:val="20"/>
          <w:szCs w:val="20"/>
          <w14:ligatures w14:val="none"/>
        </w:rPr>
        <w:t>Liaise with groups and individuals hiring the Castle and grounds to ensure risk assessments and health and safety policies are up to date and that they adhere to the Castle’s policy</w:t>
      </w:r>
      <w:r>
        <w:rPr>
          <w:rFonts w:ascii="Arial" w:eastAsia="Calibri" w:hAnsi="Arial" w:cs="Arial"/>
          <w:kern w:val="0"/>
          <w:sz w:val="20"/>
          <w:szCs w:val="20"/>
          <w14:ligatures w14:val="none"/>
        </w:rPr>
        <w:t>.</w:t>
      </w:r>
    </w:p>
    <w:p w14:paraId="368ABE4A" w14:textId="044C95C4" w:rsidR="00DB2F10" w:rsidRPr="00DB2F10" w:rsidRDefault="00DB2F10" w:rsidP="00DB2F10">
      <w:pPr>
        <w:widowControl w:val="0"/>
        <w:numPr>
          <w:ilvl w:val="1"/>
          <w:numId w:val="3"/>
        </w:numPr>
        <w:suppressAutoHyphens/>
        <w:spacing w:after="0" w:line="276" w:lineRule="auto"/>
        <w:rPr>
          <w:rFonts w:ascii="Arial" w:eastAsia="Calibri" w:hAnsi="Arial" w:cs="Arial"/>
          <w:kern w:val="0"/>
          <w:sz w:val="20"/>
          <w:szCs w:val="20"/>
          <w14:ligatures w14:val="none"/>
        </w:rPr>
      </w:pPr>
      <w:r w:rsidRPr="00DB2F10">
        <w:rPr>
          <w:rFonts w:ascii="Arial" w:eastAsia="Calibri" w:hAnsi="Arial" w:cs="Arial"/>
          <w:kern w:val="0"/>
          <w:sz w:val="20"/>
          <w:szCs w:val="20"/>
          <w14:ligatures w14:val="none"/>
        </w:rPr>
        <w:t>Establish and maintain a database of contacts, ensuring that Castle records are GDPR compliant</w:t>
      </w:r>
      <w:r>
        <w:rPr>
          <w:rFonts w:ascii="Arial" w:eastAsia="Calibri" w:hAnsi="Arial" w:cs="Arial"/>
          <w:kern w:val="0"/>
          <w:sz w:val="20"/>
          <w:szCs w:val="20"/>
          <w14:ligatures w14:val="none"/>
        </w:rPr>
        <w:t>.</w:t>
      </w:r>
    </w:p>
    <w:p w14:paraId="03B2FBD2" w14:textId="77777777" w:rsidR="00DB2F10" w:rsidRDefault="00DB2F10" w:rsidP="00DB2F10">
      <w:pPr>
        <w:widowControl w:val="0"/>
        <w:suppressAutoHyphens/>
        <w:spacing w:after="0" w:line="240" w:lineRule="auto"/>
        <w:rPr>
          <w:rFonts w:ascii="Arial" w:eastAsia="Calibri" w:hAnsi="Arial" w:cs="Arial"/>
          <w:kern w:val="0"/>
          <w:sz w:val="20"/>
          <w:szCs w:val="20"/>
          <w14:ligatures w14:val="none"/>
        </w:rPr>
      </w:pPr>
    </w:p>
    <w:p w14:paraId="28D459AC" w14:textId="77777777" w:rsidR="00DB2F10" w:rsidRPr="00DB2F10" w:rsidRDefault="00DB2F10" w:rsidP="00DB2F10">
      <w:pPr>
        <w:widowControl w:val="0"/>
        <w:suppressAutoHyphens/>
        <w:spacing w:after="0" w:line="240" w:lineRule="auto"/>
        <w:rPr>
          <w:rFonts w:ascii="Arial" w:eastAsia="Calibri" w:hAnsi="Arial" w:cs="Arial"/>
          <w:kern w:val="0"/>
          <w:sz w:val="20"/>
          <w:szCs w:val="20"/>
          <w14:ligatures w14:val="none"/>
        </w:rPr>
      </w:pPr>
    </w:p>
    <w:p w14:paraId="04736017" w14:textId="77777777" w:rsidR="00DB2F10" w:rsidRPr="00DB2F10" w:rsidRDefault="00DB2F10" w:rsidP="00DB2F10">
      <w:pPr>
        <w:widowControl w:val="0"/>
        <w:numPr>
          <w:ilvl w:val="0"/>
          <w:numId w:val="2"/>
        </w:numPr>
        <w:suppressAutoHyphens/>
        <w:spacing w:after="0" w:line="240" w:lineRule="auto"/>
        <w:ind w:left="426" w:hanging="426"/>
        <w:rPr>
          <w:rFonts w:ascii="Arial" w:eastAsia="Calibri" w:hAnsi="Arial" w:cs="Arial"/>
          <w:b/>
          <w:bCs/>
          <w:kern w:val="0"/>
          <w14:ligatures w14:val="none"/>
        </w:rPr>
      </w:pPr>
      <w:r w:rsidRPr="00DB2F10">
        <w:rPr>
          <w:rFonts w:ascii="Arial" w:eastAsia="Calibri" w:hAnsi="Arial" w:cs="Arial"/>
          <w:b/>
          <w:bCs/>
          <w:kern w:val="0"/>
          <w14:ligatures w14:val="none"/>
        </w:rPr>
        <w:lastRenderedPageBreak/>
        <w:t>Volunteer recruitment and retention</w:t>
      </w:r>
    </w:p>
    <w:p w14:paraId="5939F9B1" w14:textId="77777777" w:rsidR="00DB2F10" w:rsidRPr="00DB2F10" w:rsidRDefault="00DB2F10" w:rsidP="00DB2F10">
      <w:pPr>
        <w:widowControl w:val="0"/>
        <w:suppressAutoHyphens/>
        <w:spacing w:after="0" w:line="240" w:lineRule="auto"/>
        <w:rPr>
          <w:rFonts w:ascii="Arial" w:eastAsia="Calibri" w:hAnsi="Arial" w:cs="Arial"/>
          <w:kern w:val="0"/>
          <w:sz w:val="14"/>
          <w:szCs w:val="14"/>
          <w14:ligatures w14:val="none"/>
        </w:rPr>
      </w:pPr>
    </w:p>
    <w:p w14:paraId="202CE301" w14:textId="77777777" w:rsidR="00DB2F10" w:rsidRPr="00DB2F10" w:rsidRDefault="00DB2F10" w:rsidP="00DB2F10">
      <w:pPr>
        <w:widowControl w:val="0"/>
        <w:numPr>
          <w:ilvl w:val="1"/>
          <w:numId w:val="3"/>
        </w:numPr>
        <w:suppressAutoHyphens/>
        <w:spacing w:after="0" w:line="240" w:lineRule="auto"/>
        <w:rPr>
          <w:rFonts w:ascii="Arial" w:eastAsia="Calibri" w:hAnsi="Arial" w:cs="Arial"/>
          <w:kern w:val="0"/>
          <w:sz w:val="20"/>
          <w:szCs w:val="20"/>
          <w14:ligatures w14:val="none"/>
        </w:rPr>
      </w:pPr>
      <w:r w:rsidRPr="00DB2F10">
        <w:rPr>
          <w:rFonts w:ascii="Arial" w:eastAsia="Calibri" w:hAnsi="Arial" w:cs="Arial"/>
          <w:kern w:val="0"/>
          <w:sz w:val="20"/>
          <w:szCs w:val="20"/>
          <w14:ligatures w14:val="none"/>
        </w:rPr>
        <w:t>Recruit new volunteers, oversee training and induction of volunteers.</w:t>
      </w:r>
    </w:p>
    <w:p w14:paraId="750D5FD2" w14:textId="6B46FCB0" w:rsidR="00DB2F10" w:rsidRPr="00DB2F10" w:rsidRDefault="00DB2F10" w:rsidP="00DB2F10">
      <w:pPr>
        <w:widowControl w:val="0"/>
        <w:numPr>
          <w:ilvl w:val="1"/>
          <w:numId w:val="3"/>
        </w:numPr>
        <w:suppressAutoHyphens/>
        <w:spacing w:after="0" w:line="240" w:lineRule="auto"/>
        <w:rPr>
          <w:rFonts w:ascii="Arial" w:eastAsia="Calibri" w:hAnsi="Arial" w:cs="Arial"/>
          <w:kern w:val="0"/>
          <w:sz w:val="20"/>
          <w:szCs w:val="20"/>
          <w14:ligatures w14:val="none"/>
        </w:rPr>
      </w:pPr>
      <w:r w:rsidRPr="00DB2F10">
        <w:rPr>
          <w:rFonts w:ascii="Arial" w:eastAsia="Calibri" w:hAnsi="Arial" w:cs="Arial"/>
          <w:kern w:val="0"/>
          <w:sz w:val="20"/>
          <w:szCs w:val="20"/>
          <w14:ligatures w14:val="none"/>
        </w:rPr>
        <w:t>Maintain volunteer records including records of hours worked by all volunteers</w:t>
      </w:r>
      <w:r>
        <w:rPr>
          <w:rFonts w:ascii="Arial" w:eastAsia="Calibri" w:hAnsi="Arial" w:cs="Arial"/>
          <w:kern w:val="0"/>
          <w:sz w:val="20"/>
          <w:szCs w:val="20"/>
          <w14:ligatures w14:val="none"/>
        </w:rPr>
        <w:t>.</w:t>
      </w:r>
    </w:p>
    <w:p w14:paraId="1D21FFEA" w14:textId="77777777" w:rsidR="00DB2F10" w:rsidRPr="00DB2F10" w:rsidRDefault="00DB2F10" w:rsidP="00DB2F10">
      <w:pPr>
        <w:spacing w:after="0" w:line="240" w:lineRule="auto"/>
        <w:rPr>
          <w:rFonts w:ascii="Arial" w:eastAsia="Calibri" w:hAnsi="Arial" w:cs="Arial"/>
          <w:kern w:val="0"/>
          <w14:ligatures w14:val="none"/>
        </w:rPr>
      </w:pPr>
      <w:bookmarkStart w:id="3" w:name="_Hlk82526434"/>
      <w:bookmarkEnd w:id="1"/>
    </w:p>
    <w:bookmarkEnd w:id="3"/>
    <w:p w14:paraId="3C637AF7" w14:textId="77777777" w:rsidR="00DB2F10" w:rsidRPr="00DB2F10" w:rsidRDefault="00DB2F10" w:rsidP="00DB2F10">
      <w:pPr>
        <w:widowControl w:val="0"/>
        <w:numPr>
          <w:ilvl w:val="0"/>
          <w:numId w:val="2"/>
        </w:numPr>
        <w:suppressAutoHyphens/>
        <w:spacing w:after="0" w:line="240" w:lineRule="auto"/>
        <w:ind w:left="426" w:hanging="426"/>
        <w:rPr>
          <w:rFonts w:ascii="Arial" w:eastAsia="Calibri" w:hAnsi="Arial" w:cs="Arial"/>
          <w:b/>
          <w:bCs/>
          <w:kern w:val="0"/>
          <w14:ligatures w14:val="none"/>
        </w:rPr>
      </w:pPr>
      <w:r w:rsidRPr="00DB2F10">
        <w:rPr>
          <w:rFonts w:ascii="Arial" w:eastAsia="Calibri" w:hAnsi="Arial" w:cs="Arial"/>
          <w:b/>
          <w:bCs/>
          <w:kern w:val="0"/>
          <w14:ligatures w14:val="none"/>
        </w:rPr>
        <w:t>Community relations</w:t>
      </w:r>
    </w:p>
    <w:p w14:paraId="4F713018" w14:textId="77777777" w:rsidR="00DB2F10" w:rsidRPr="00DB2F10" w:rsidRDefault="00DB2F10" w:rsidP="00DB2F10">
      <w:pPr>
        <w:widowControl w:val="0"/>
        <w:suppressAutoHyphens/>
        <w:spacing w:after="0" w:line="240" w:lineRule="auto"/>
        <w:ind w:left="426"/>
        <w:rPr>
          <w:rFonts w:ascii="Arial" w:eastAsia="Calibri" w:hAnsi="Arial" w:cs="Arial"/>
          <w:b/>
          <w:bCs/>
          <w:kern w:val="0"/>
          <w:sz w:val="14"/>
          <w:szCs w:val="14"/>
          <w14:ligatures w14:val="none"/>
        </w:rPr>
      </w:pPr>
    </w:p>
    <w:p w14:paraId="444EE4CE" w14:textId="77777777" w:rsidR="00DB2F10" w:rsidRPr="00DB2F10" w:rsidRDefault="00DB2F10" w:rsidP="00DB2F10">
      <w:pPr>
        <w:widowControl w:val="0"/>
        <w:numPr>
          <w:ilvl w:val="0"/>
          <w:numId w:val="5"/>
        </w:numPr>
        <w:suppressAutoHyphens/>
        <w:spacing w:after="0" w:line="240" w:lineRule="auto"/>
        <w:rPr>
          <w:rFonts w:ascii="Arial" w:eastAsia="Calibri" w:hAnsi="Arial" w:cs="Arial"/>
          <w:kern w:val="0"/>
          <w:sz w:val="20"/>
          <w:szCs w:val="20"/>
          <w14:ligatures w14:val="none"/>
        </w:rPr>
      </w:pPr>
      <w:r w:rsidRPr="00DB2F10">
        <w:rPr>
          <w:rFonts w:ascii="Arial" w:eastAsia="Calibri" w:hAnsi="Arial" w:cs="Arial"/>
          <w:kern w:val="0"/>
          <w:sz w:val="20"/>
          <w:szCs w:val="20"/>
          <w14:ligatures w14:val="none"/>
        </w:rPr>
        <w:t>Ensure wide community engagement with the castle.</w:t>
      </w:r>
    </w:p>
    <w:p w14:paraId="21AC95BE" w14:textId="77777777" w:rsidR="00DB2F10" w:rsidRPr="00DB2F10" w:rsidRDefault="00DB2F10" w:rsidP="00DB2F10">
      <w:pPr>
        <w:widowControl w:val="0"/>
        <w:numPr>
          <w:ilvl w:val="0"/>
          <w:numId w:val="5"/>
        </w:numPr>
        <w:suppressAutoHyphens/>
        <w:spacing w:after="0" w:line="240" w:lineRule="auto"/>
        <w:rPr>
          <w:rFonts w:ascii="Arial" w:eastAsia="Calibri" w:hAnsi="Arial" w:cs="Arial"/>
          <w:kern w:val="0"/>
          <w:sz w:val="20"/>
          <w:szCs w:val="20"/>
          <w14:ligatures w14:val="none"/>
        </w:rPr>
      </w:pPr>
      <w:r w:rsidRPr="00DB2F10">
        <w:rPr>
          <w:rFonts w:ascii="Arial" w:eastAsia="Calibri" w:hAnsi="Arial" w:cs="Arial"/>
          <w:kern w:val="0"/>
          <w:sz w:val="20"/>
          <w:szCs w:val="20"/>
          <w14:ligatures w14:val="none"/>
        </w:rPr>
        <w:t>Oversee all membership activities and communication.</w:t>
      </w:r>
    </w:p>
    <w:p w14:paraId="74F96ADE" w14:textId="77777777" w:rsidR="00DB2F10" w:rsidRPr="00DB2F10" w:rsidRDefault="00DB2F10" w:rsidP="00DB2F10">
      <w:pPr>
        <w:spacing w:after="0" w:line="240" w:lineRule="auto"/>
        <w:ind w:left="426" w:hanging="426"/>
        <w:rPr>
          <w:rFonts w:ascii="Arial" w:eastAsia="Calibri" w:hAnsi="Arial" w:cs="Arial"/>
          <w:b/>
          <w:bCs/>
          <w:kern w:val="0"/>
          <w14:ligatures w14:val="none"/>
        </w:rPr>
      </w:pPr>
    </w:p>
    <w:p w14:paraId="1F85C67A" w14:textId="77777777" w:rsidR="00DB2F10" w:rsidRPr="00DB2F10" w:rsidRDefault="00DB2F10" w:rsidP="00DB2F10">
      <w:pPr>
        <w:widowControl w:val="0"/>
        <w:numPr>
          <w:ilvl w:val="0"/>
          <w:numId w:val="2"/>
        </w:numPr>
        <w:suppressAutoHyphens/>
        <w:spacing w:after="0" w:line="240" w:lineRule="auto"/>
        <w:ind w:left="426" w:hanging="426"/>
        <w:rPr>
          <w:rFonts w:ascii="Arial" w:eastAsia="Calibri" w:hAnsi="Arial" w:cs="Arial"/>
          <w:b/>
          <w:bCs/>
          <w:kern w:val="0"/>
          <w14:ligatures w14:val="none"/>
        </w:rPr>
      </w:pPr>
      <w:r w:rsidRPr="00DB2F10">
        <w:rPr>
          <w:rFonts w:ascii="Arial" w:eastAsia="Calibri" w:hAnsi="Arial" w:cs="Arial"/>
          <w:b/>
          <w:bCs/>
          <w:kern w:val="0"/>
          <w14:ligatures w14:val="none"/>
        </w:rPr>
        <w:t>Education and interpretation</w:t>
      </w:r>
    </w:p>
    <w:p w14:paraId="6A1C0BA9" w14:textId="77777777" w:rsidR="00DB2F10" w:rsidRPr="00DB2F10" w:rsidRDefault="00DB2F10" w:rsidP="00DB2F10">
      <w:pPr>
        <w:spacing w:after="0" w:line="240" w:lineRule="auto"/>
        <w:ind w:left="426" w:hanging="426"/>
        <w:rPr>
          <w:rFonts w:ascii="Arial" w:eastAsia="Calibri" w:hAnsi="Arial" w:cs="Arial"/>
          <w:b/>
          <w:bCs/>
          <w:kern w:val="0"/>
          <w:sz w:val="14"/>
          <w:szCs w:val="14"/>
          <w14:ligatures w14:val="none"/>
        </w:rPr>
      </w:pPr>
    </w:p>
    <w:p w14:paraId="50F84E53" w14:textId="77777777" w:rsidR="00DB2F10" w:rsidRPr="00DB2F10" w:rsidRDefault="00DB2F10" w:rsidP="00DB2F10">
      <w:pPr>
        <w:numPr>
          <w:ilvl w:val="0"/>
          <w:numId w:val="5"/>
        </w:numPr>
        <w:spacing w:after="0" w:line="240" w:lineRule="auto"/>
        <w:contextualSpacing/>
        <w:rPr>
          <w:rFonts w:ascii="Arial" w:eastAsia="Calibri" w:hAnsi="Arial" w:cs="Arial"/>
          <w:kern w:val="0"/>
          <w:sz w:val="20"/>
          <w:szCs w:val="20"/>
          <w14:ligatures w14:val="none"/>
        </w:rPr>
      </w:pPr>
      <w:r w:rsidRPr="00DB2F10">
        <w:rPr>
          <w:rFonts w:ascii="Arial" w:eastAsia="Calibri" w:hAnsi="Arial" w:cs="Arial"/>
          <w:kern w:val="0"/>
          <w:sz w:val="20"/>
          <w:szCs w:val="20"/>
          <w14:ligatures w14:val="none"/>
        </w:rPr>
        <w:t>Contribute to and implement the plan for expanding the Castle’s interpretation and educational activities.</w:t>
      </w:r>
    </w:p>
    <w:p w14:paraId="60E1B0A0" w14:textId="77777777" w:rsidR="00DB2F10" w:rsidRPr="00DB2F10" w:rsidRDefault="00DB2F10" w:rsidP="00DB2F10">
      <w:pPr>
        <w:numPr>
          <w:ilvl w:val="0"/>
          <w:numId w:val="5"/>
        </w:numPr>
        <w:spacing w:after="0" w:line="240" w:lineRule="auto"/>
        <w:contextualSpacing/>
        <w:rPr>
          <w:rFonts w:ascii="Arial" w:eastAsia="Calibri" w:hAnsi="Arial" w:cs="Arial"/>
          <w:kern w:val="0"/>
          <w:sz w:val="20"/>
          <w:szCs w:val="20"/>
          <w14:ligatures w14:val="none"/>
        </w:rPr>
      </w:pPr>
      <w:r w:rsidRPr="00DB2F10">
        <w:rPr>
          <w:rFonts w:ascii="Arial" w:eastAsia="Calibri" w:hAnsi="Arial" w:cs="Arial"/>
          <w:kern w:val="0"/>
          <w:sz w:val="20"/>
          <w:szCs w:val="20"/>
          <w14:ligatures w14:val="none"/>
        </w:rPr>
        <w:t>Monitor the impact of castle activities for funding bids.</w:t>
      </w:r>
    </w:p>
    <w:p w14:paraId="4D41C83C" w14:textId="77777777" w:rsidR="00DB2F10" w:rsidRPr="00DB2F10" w:rsidRDefault="00DB2F10" w:rsidP="00DB2F10">
      <w:pPr>
        <w:spacing w:after="0" w:line="240" w:lineRule="auto"/>
        <w:rPr>
          <w:rFonts w:ascii="Arial" w:eastAsia="Calibri" w:hAnsi="Arial" w:cs="Arial"/>
          <w:kern w:val="0"/>
          <w14:ligatures w14:val="none"/>
        </w:rPr>
      </w:pPr>
    </w:p>
    <w:p w14:paraId="6FAB8507" w14:textId="7BE79FF9" w:rsidR="00DB2F10" w:rsidRPr="00DB2F10" w:rsidRDefault="00DB2F10" w:rsidP="00DB2F10">
      <w:pPr>
        <w:widowControl w:val="0"/>
        <w:numPr>
          <w:ilvl w:val="0"/>
          <w:numId w:val="2"/>
        </w:numPr>
        <w:suppressAutoHyphens/>
        <w:spacing w:after="0" w:line="240" w:lineRule="auto"/>
        <w:ind w:left="426" w:hanging="426"/>
        <w:rPr>
          <w:rFonts w:ascii="Arial" w:eastAsia="Calibri" w:hAnsi="Arial" w:cs="Arial"/>
          <w:b/>
          <w:bCs/>
          <w:kern w:val="0"/>
          <w14:ligatures w14:val="none"/>
        </w:rPr>
      </w:pPr>
      <w:r w:rsidRPr="00DB2F10">
        <w:rPr>
          <w:rFonts w:ascii="Arial" w:eastAsia="Calibri" w:hAnsi="Arial" w:cs="Arial"/>
          <w:b/>
          <w:bCs/>
          <w:kern w:val="0"/>
          <w14:ligatures w14:val="none"/>
        </w:rPr>
        <w:t xml:space="preserve">Marketing, </w:t>
      </w:r>
      <w:r w:rsidR="00451B3A" w:rsidRPr="00DB2F10">
        <w:rPr>
          <w:rFonts w:ascii="Arial" w:eastAsia="Calibri" w:hAnsi="Arial" w:cs="Arial"/>
          <w:b/>
          <w:bCs/>
          <w:kern w:val="0"/>
          <w14:ligatures w14:val="none"/>
        </w:rPr>
        <w:t>PR,</w:t>
      </w:r>
      <w:r w:rsidRPr="00DB2F10">
        <w:rPr>
          <w:rFonts w:ascii="Arial" w:eastAsia="Calibri" w:hAnsi="Arial" w:cs="Arial"/>
          <w:b/>
          <w:bCs/>
          <w:kern w:val="0"/>
          <w14:ligatures w14:val="none"/>
        </w:rPr>
        <w:t xml:space="preserve"> and communications</w:t>
      </w:r>
    </w:p>
    <w:p w14:paraId="221B5894" w14:textId="77777777" w:rsidR="00DB2F10" w:rsidRPr="00DB2F10" w:rsidRDefault="00DB2F10" w:rsidP="00DB2F10">
      <w:pPr>
        <w:spacing w:after="0" w:line="240" w:lineRule="auto"/>
        <w:ind w:left="567" w:hanging="567"/>
        <w:contextualSpacing/>
        <w:rPr>
          <w:rFonts w:ascii="Arial" w:eastAsia="Calibri" w:hAnsi="Arial" w:cs="Arial"/>
          <w:b/>
          <w:bCs/>
          <w:kern w:val="0"/>
          <w:sz w:val="14"/>
          <w:szCs w:val="14"/>
          <w14:ligatures w14:val="none"/>
        </w:rPr>
      </w:pPr>
    </w:p>
    <w:p w14:paraId="0E21E323" w14:textId="0CF738D9" w:rsidR="00DB2F10" w:rsidRPr="00DB2F10" w:rsidRDefault="00DB2F10" w:rsidP="00DB2F10">
      <w:pPr>
        <w:widowControl w:val="0"/>
        <w:numPr>
          <w:ilvl w:val="1"/>
          <w:numId w:val="6"/>
        </w:numPr>
        <w:suppressAutoHyphens/>
        <w:spacing w:after="0" w:line="240" w:lineRule="auto"/>
        <w:rPr>
          <w:rFonts w:ascii="Arial" w:eastAsia="Calibri" w:hAnsi="Arial" w:cs="Arial"/>
          <w:kern w:val="0"/>
          <w:sz w:val="20"/>
          <w:szCs w:val="20"/>
          <w14:ligatures w14:val="none"/>
        </w:rPr>
      </w:pPr>
      <w:r w:rsidRPr="00DB2F10">
        <w:rPr>
          <w:rFonts w:ascii="Arial" w:eastAsia="Calibri" w:hAnsi="Arial" w:cs="Arial"/>
          <w:kern w:val="0"/>
          <w:sz w:val="20"/>
          <w:szCs w:val="20"/>
          <w14:ligatures w14:val="none"/>
        </w:rPr>
        <w:t xml:space="preserve">Contribute to and implement the Castle’s marketing, </w:t>
      </w:r>
      <w:r w:rsidR="00451B3A" w:rsidRPr="00DB2F10">
        <w:rPr>
          <w:rFonts w:ascii="Arial" w:eastAsia="Calibri" w:hAnsi="Arial" w:cs="Arial"/>
          <w:kern w:val="0"/>
          <w:sz w:val="20"/>
          <w:szCs w:val="20"/>
          <w14:ligatures w14:val="none"/>
        </w:rPr>
        <w:t>PR,</w:t>
      </w:r>
      <w:r w:rsidRPr="00DB2F10">
        <w:rPr>
          <w:rFonts w:ascii="Arial" w:eastAsia="Calibri" w:hAnsi="Arial" w:cs="Arial"/>
          <w:kern w:val="0"/>
          <w:sz w:val="20"/>
          <w:szCs w:val="20"/>
          <w14:ligatures w14:val="none"/>
        </w:rPr>
        <w:t xml:space="preserve"> and communications plan.</w:t>
      </w:r>
    </w:p>
    <w:p w14:paraId="45136020" w14:textId="3243BA18" w:rsidR="00DB2F10" w:rsidRPr="00DB2F10" w:rsidRDefault="00DB2F10" w:rsidP="00DB2F10">
      <w:pPr>
        <w:widowControl w:val="0"/>
        <w:numPr>
          <w:ilvl w:val="1"/>
          <w:numId w:val="6"/>
        </w:numPr>
        <w:suppressAutoHyphens/>
        <w:spacing w:after="0" w:line="240" w:lineRule="auto"/>
        <w:rPr>
          <w:rFonts w:ascii="Arial" w:eastAsia="Calibri" w:hAnsi="Arial" w:cs="Arial"/>
          <w:kern w:val="0"/>
          <w:sz w:val="20"/>
          <w:szCs w:val="20"/>
          <w14:ligatures w14:val="none"/>
        </w:rPr>
      </w:pPr>
      <w:r w:rsidRPr="00DB2F10">
        <w:rPr>
          <w:rFonts w:ascii="Arial" w:eastAsia="Calibri" w:hAnsi="Arial" w:cs="Arial"/>
          <w:kern w:val="0"/>
          <w:sz w:val="20"/>
          <w:szCs w:val="20"/>
          <w14:ligatures w14:val="none"/>
        </w:rPr>
        <w:t>Ensure consistent messages and branding across all Castle activities and communication</w:t>
      </w:r>
      <w:r>
        <w:rPr>
          <w:rFonts w:ascii="Arial" w:eastAsia="Calibri" w:hAnsi="Arial" w:cs="Arial"/>
          <w:kern w:val="0"/>
          <w:sz w:val="20"/>
          <w:szCs w:val="20"/>
          <w14:ligatures w14:val="none"/>
        </w:rPr>
        <w:t>.</w:t>
      </w:r>
    </w:p>
    <w:p w14:paraId="135B7E20" w14:textId="77777777" w:rsidR="00DB2F10" w:rsidRPr="00DB2F10" w:rsidRDefault="00DB2F10" w:rsidP="00DB2F10">
      <w:pPr>
        <w:spacing w:after="0" w:line="240" w:lineRule="auto"/>
        <w:rPr>
          <w:rFonts w:ascii="Arial" w:eastAsia="Calibri" w:hAnsi="Arial" w:cs="Arial"/>
          <w:kern w:val="0"/>
          <w14:ligatures w14:val="none"/>
        </w:rPr>
      </w:pPr>
    </w:p>
    <w:p w14:paraId="38024494" w14:textId="77777777" w:rsidR="00DB2F10" w:rsidRPr="00DB2F10" w:rsidRDefault="00DB2F10" w:rsidP="00DB2F10">
      <w:pPr>
        <w:widowControl w:val="0"/>
        <w:numPr>
          <w:ilvl w:val="0"/>
          <w:numId w:val="7"/>
        </w:numPr>
        <w:suppressAutoHyphens/>
        <w:spacing w:after="0" w:line="240" w:lineRule="auto"/>
        <w:ind w:left="426" w:hanging="426"/>
        <w:rPr>
          <w:rFonts w:ascii="Arial" w:eastAsia="Calibri" w:hAnsi="Arial" w:cs="Arial"/>
          <w:b/>
          <w:bCs/>
          <w:kern w:val="0"/>
          <w14:ligatures w14:val="none"/>
        </w:rPr>
      </w:pPr>
      <w:r w:rsidRPr="00DB2F10">
        <w:rPr>
          <w:rFonts w:ascii="Arial" w:eastAsia="Calibri" w:hAnsi="Arial" w:cs="Arial"/>
          <w:b/>
          <w:bCs/>
          <w:kern w:val="0"/>
          <w14:ligatures w14:val="none"/>
        </w:rPr>
        <w:t>Liaison with Management Board</w:t>
      </w:r>
    </w:p>
    <w:p w14:paraId="4A0DA906" w14:textId="77777777" w:rsidR="00DB2F10" w:rsidRPr="00DB2F10" w:rsidRDefault="00DB2F10" w:rsidP="00DB2F10">
      <w:pPr>
        <w:widowControl w:val="0"/>
        <w:suppressAutoHyphens/>
        <w:spacing w:after="0" w:line="240" w:lineRule="auto"/>
        <w:rPr>
          <w:rFonts w:ascii="Arial" w:eastAsia="Calibri" w:hAnsi="Arial" w:cs="Arial"/>
          <w:b/>
          <w:bCs/>
          <w:kern w:val="0"/>
          <w:sz w:val="14"/>
          <w:szCs w:val="14"/>
          <w14:ligatures w14:val="none"/>
        </w:rPr>
      </w:pPr>
    </w:p>
    <w:p w14:paraId="091A1B0F" w14:textId="77777777" w:rsidR="00DB2F10" w:rsidRPr="00DB2F10" w:rsidRDefault="00DB2F10" w:rsidP="00DB2F10">
      <w:pPr>
        <w:numPr>
          <w:ilvl w:val="0"/>
          <w:numId w:val="5"/>
        </w:numPr>
        <w:spacing w:after="0" w:line="240" w:lineRule="auto"/>
        <w:contextualSpacing/>
        <w:rPr>
          <w:rFonts w:ascii="Arial" w:eastAsia="Calibri" w:hAnsi="Arial" w:cs="Arial"/>
          <w:kern w:val="0"/>
          <w:sz w:val="20"/>
          <w:szCs w:val="20"/>
          <w14:ligatures w14:val="none"/>
        </w:rPr>
      </w:pPr>
      <w:r w:rsidRPr="00DB2F10">
        <w:rPr>
          <w:rFonts w:ascii="Arial" w:eastAsia="Calibri" w:hAnsi="Arial" w:cs="Arial"/>
          <w:kern w:val="0"/>
          <w:sz w:val="20"/>
          <w:szCs w:val="20"/>
          <w14:ligatures w14:val="none"/>
        </w:rPr>
        <w:t>Prepare monthly written reports for WCPT Board</w:t>
      </w:r>
    </w:p>
    <w:p w14:paraId="498CB3B0" w14:textId="77777777" w:rsidR="00DB2F10" w:rsidRPr="00DB2F10" w:rsidRDefault="00DB2F10" w:rsidP="00DB2F10">
      <w:pPr>
        <w:numPr>
          <w:ilvl w:val="0"/>
          <w:numId w:val="5"/>
        </w:numPr>
        <w:spacing w:after="0" w:line="240" w:lineRule="auto"/>
        <w:contextualSpacing/>
        <w:rPr>
          <w:rFonts w:ascii="Arial" w:eastAsia="Calibri" w:hAnsi="Arial" w:cs="Arial"/>
          <w:kern w:val="0"/>
          <w:sz w:val="20"/>
          <w:szCs w:val="20"/>
          <w14:ligatures w14:val="none"/>
        </w:rPr>
      </w:pPr>
      <w:r w:rsidRPr="00DB2F10">
        <w:rPr>
          <w:rFonts w:ascii="Arial" w:eastAsia="Calibri" w:hAnsi="Arial" w:cs="Arial"/>
          <w:kern w:val="0"/>
          <w:sz w:val="20"/>
          <w:szCs w:val="20"/>
          <w14:ligatures w14:val="none"/>
        </w:rPr>
        <w:t>Participate and liaise with trustee working groups.</w:t>
      </w:r>
    </w:p>
    <w:p w14:paraId="35D64B58" w14:textId="77777777" w:rsidR="00DB2F10" w:rsidRPr="00DB2F10" w:rsidRDefault="00DB2F10" w:rsidP="00DB2F10">
      <w:pPr>
        <w:spacing w:after="0" w:line="240" w:lineRule="auto"/>
        <w:rPr>
          <w:rFonts w:ascii="Arial" w:eastAsia="Calibri" w:hAnsi="Arial" w:cs="Arial"/>
          <w:kern w:val="0"/>
          <w:sz w:val="20"/>
          <w:szCs w:val="20"/>
          <w14:ligatures w14:val="none"/>
        </w:rPr>
      </w:pPr>
    </w:p>
    <w:p w14:paraId="791531BA" w14:textId="77777777" w:rsidR="00DB2F10" w:rsidRPr="00DB2F10" w:rsidRDefault="00DB2F10" w:rsidP="00DB2F10">
      <w:pPr>
        <w:widowControl w:val="0"/>
        <w:numPr>
          <w:ilvl w:val="0"/>
          <w:numId w:val="7"/>
        </w:numPr>
        <w:suppressAutoHyphens/>
        <w:spacing w:after="0" w:line="240" w:lineRule="auto"/>
        <w:ind w:left="426" w:hanging="426"/>
        <w:rPr>
          <w:rFonts w:ascii="Arial" w:eastAsia="Calibri" w:hAnsi="Arial" w:cs="Arial"/>
          <w:b/>
          <w:bCs/>
          <w:kern w:val="0"/>
          <w14:ligatures w14:val="none"/>
        </w:rPr>
      </w:pPr>
      <w:r w:rsidRPr="00DB2F10">
        <w:rPr>
          <w:rFonts w:ascii="Arial" w:eastAsia="Calibri" w:hAnsi="Arial" w:cs="Arial"/>
          <w:b/>
          <w:bCs/>
          <w:kern w:val="0"/>
          <w14:ligatures w14:val="none"/>
        </w:rPr>
        <w:t>Staff management</w:t>
      </w:r>
    </w:p>
    <w:p w14:paraId="3D21A6B4" w14:textId="77777777" w:rsidR="00DB2F10" w:rsidRPr="00DB2F10" w:rsidRDefault="00DB2F10" w:rsidP="00DB2F10">
      <w:pPr>
        <w:spacing w:after="0" w:line="240" w:lineRule="auto"/>
        <w:ind w:left="720"/>
        <w:contextualSpacing/>
        <w:rPr>
          <w:rFonts w:ascii="Arial" w:eastAsia="Calibri" w:hAnsi="Arial" w:cs="Arial"/>
          <w:kern w:val="0"/>
          <w:sz w:val="12"/>
          <w:szCs w:val="12"/>
          <w14:ligatures w14:val="none"/>
        </w:rPr>
      </w:pPr>
    </w:p>
    <w:p w14:paraId="4F05243A" w14:textId="77777777" w:rsidR="00DB2F10" w:rsidRPr="00DB2F10" w:rsidRDefault="00DB2F10" w:rsidP="00DB2F10">
      <w:pPr>
        <w:numPr>
          <w:ilvl w:val="0"/>
          <w:numId w:val="5"/>
        </w:numPr>
        <w:spacing w:after="0" w:line="240" w:lineRule="auto"/>
        <w:contextualSpacing/>
        <w:rPr>
          <w:rFonts w:ascii="Arial" w:eastAsia="Calibri" w:hAnsi="Arial" w:cs="Arial"/>
          <w:kern w:val="0"/>
          <w:sz w:val="20"/>
          <w:szCs w:val="20"/>
          <w14:ligatures w14:val="none"/>
        </w:rPr>
      </w:pPr>
      <w:r w:rsidRPr="00DB2F10">
        <w:rPr>
          <w:rFonts w:ascii="Arial" w:eastAsia="Calibri" w:hAnsi="Arial" w:cs="Arial"/>
          <w:kern w:val="0"/>
          <w:sz w:val="20"/>
          <w:szCs w:val="20"/>
          <w14:ligatures w14:val="none"/>
        </w:rPr>
        <w:t>Line manage staff at the castle and oversee all annual reviews.</w:t>
      </w:r>
    </w:p>
    <w:p w14:paraId="134BA0EF" w14:textId="77777777" w:rsidR="00DB2F10" w:rsidRPr="00DB2F10" w:rsidRDefault="00DB2F10" w:rsidP="00DB2F10">
      <w:pPr>
        <w:numPr>
          <w:ilvl w:val="0"/>
          <w:numId w:val="5"/>
        </w:numPr>
        <w:spacing w:after="0" w:line="240" w:lineRule="auto"/>
        <w:contextualSpacing/>
        <w:rPr>
          <w:rFonts w:ascii="Arial" w:eastAsia="Calibri" w:hAnsi="Arial" w:cs="Arial"/>
          <w:kern w:val="0"/>
          <w:sz w:val="20"/>
          <w:szCs w:val="20"/>
          <w14:ligatures w14:val="none"/>
        </w:rPr>
      </w:pPr>
      <w:r w:rsidRPr="00DB2F10">
        <w:rPr>
          <w:rFonts w:ascii="Arial" w:eastAsia="Calibri" w:hAnsi="Arial" w:cs="Arial"/>
          <w:kern w:val="0"/>
          <w:sz w:val="20"/>
          <w:szCs w:val="20"/>
          <w14:ligatures w14:val="none"/>
        </w:rPr>
        <w:t>Ensure appropriate staff records are in place and up to date.</w:t>
      </w:r>
    </w:p>
    <w:p w14:paraId="5769BED3" w14:textId="77777777" w:rsidR="00DB2F10" w:rsidRPr="00DB2F10" w:rsidRDefault="00DB2F10" w:rsidP="00DB2F10">
      <w:pPr>
        <w:spacing w:after="0" w:line="240" w:lineRule="auto"/>
        <w:ind w:left="720"/>
        <w:contextualSpacing/>
        <w:rPr>
          <w:rFonts w:ascii="Arial" w:eastAsia="Calibri" w:hAnsi="Arial" w:cs="Arial"/>
          <w:kern w:val="0"/>
          <w:sz w:val="20"/>
          <w:szCs w:val="20"/>
          <w14:ligatures w14:val="none"/>
        </w:rPr>
      </w:pPr>
    </w:p>
    <w:p w14:paraId="0ECA81DE" w14:textId="77777777" w:rsidR="00DB2F10" w:rsidRPr="00DB2F10" w:rsidRDefault="00DB2F10" w:rsidP="00DB2F10">
      <w:pPr>
        <w:spacing w:after="153" w:line="240" w:lineRule="auto"/>
        <w:ind w:left="-1"/>
        <w:rPr>
          <w:rFonts w:ascii="Arial" w:eastAsia="Calibri" w:hAnsi="Arial" w:cs="Arial"/>
          <w:kern w:val="0"/>
          <w:sz w:val="20"/>
          <w:szCs w:val="20"/>
          <w14:ligatures w14:val="none"/>
        </w:rPr>
      </w:pPr>
      <w:r w:rsidRPr="00DB2F10">
        <w:rPr>
          <w:rFonts w:ascii="Arial" w:eastAsia="Calibri" w:hAnsi="Arial" w:cs="Arial"/>
          <w:kern w:val="0"/>
          <w:sz w:val="28"/>
          <w:szCs w:val="20"/>
          <w14:ligatures w14:val="none"/>
        </w:rPr>
        <w:tab/>
      </w:r>
      <w:r w:rsidRPr="00DB2F10">
        <w:rPr>
          <w:rFonts w:ascii="Arial" w:eastAsia="Calibri" w:hAnsi="Arial" w:cs="Arial"/>
          <w:noProof/>
          <w:kern w:val="0"/>
          <w:sz w:val="20"/>
          <w:szCs w:val="20"/>
          <w14:ligatures w14:val="none"/>
        </w:rPr>
        <w:drawing>
          <wp:inline distT="0" distB="0" distL="0" distR="0" wp14:anchorId="3B77D364" wp14:editId="7EF571C6">
            <wp:extent cx="18296" cy="13715"/>
            <wp:effectExtent l="0" t="0" r="0" b="0"/>
            <wp:docPr id="1865" name="Picture 1865"/>
            <wp:cNvGraphicFramePr/>
            <a:graphic xmlns:a="http://schemas.openxmlformats.org/drawingml/2006/main">
              <a:graphicData uri="http://schemas.openxmlformats.org/drawingml/2006/picture">
                <pic:pic xmlns:pic="http://schemas.openxmlformats.org/drawingml/2006/picture">
                  <pic:nvPicPr>
                    <pic:cNvPr id="1865" name="Picture 1865"/>
                    <pic:cNvPicPr/>
                  </pic:nvPicPr>
                  <pic:blipFill>
                    <a:blip r:embed="rId5"/>
                    <a:stretch>
                      <a:fillRect/>
                    </a:stretch>
                  </pic:blipFill>
                  <pic:spPr>
                    <a:xfrm>
                      <a:off x="0" y="0"/>
                      <a:ext cx="18296" cy="13715"/>
                    </a:xfrm>
                    <a:prstGeom prst="rect">
                      <a:avLst/>
                    </a:prstGeom>
                  </pic:spPr>
                </pic:pic>
              </a:graphicData>
            </a:graphic>
          </wp:inline>
        </w:drawing>
      </w:r>
      <w:r w:rsidRPr="00DB2F10">
        <w:rPr>
          <w:rFonts w:ascii="Arial" w:eastAsia="Calibri" w:hAnsi="Arial" w:cs="Arial"/>
          <w:kern w:val="0"/>
          <w:sz w:val="20"/>
          <w:szCs w:val="20"/>
          <w14:ligatures w14:val="none"/>
        </w:rPr>
        <w:t>Occasionally situations may arise that require the post holder to perform other duties or tasks as may be reasonably requested by the Management Board.</w:t>
      </w:r>
    </w:p>
    <w:p w14:paraId="09E4D3A1" w14:textId="77777777" w:rsidR="00DB2F10" w:rsidRPr="00DB2F10" w:rsidRDefault="00DB2F10" w:rsidP="00DB2F10">
      <w:pPr>
        <w:tabs>
          <w:tab w:val="left" w:pos="2220"/>
        </w:tabs>
        <w:spacing w:after="164"/>
        <w:rPr>
          <w:rFonts w:ascii="Arial" w:eastAsia="Calibri" w:hAnsi="Arial" w:cs="Arial"/>
          <w:kern w:val="0"/>
          <w14:ligatures w14:val="none"/>
        </w:rPr>
      </w:pPr>
    </w:p>
    <w:bookmarkEnd w:id="2"/>
    <w:p w14:paraId="2A9780E3" w14:textId="77777777" w:rsidR="00DB2F10" w:rsidRPr="00DB2F10" w:rsidRDefault="00DB2F10" w:rsidP="00DB2F10">
      <w:pPr>
        <w:tabs>
          <w:tab w:val="left" w:pos="2220"/>
        </w:tabs>
        <w:spacing w:after="164"/>
        <w:rPr>
          <w:rFonts w:ascii="Arial" w:eastAsia="Calibri" w:hAnsi="Arial" w:cs="Arial"/>
          <w:b/>
          <w:bCs/>
          <w:kern w:val="0"/>
          <w14:ligatures w14:val="none"/>
        </w:rPr>
      </w:pPr>
    </w:p>
    <w:p w14:paraId="11383D30" w14:textId="77777777" w:rsidR="00DB2F10" w:rsidRPr="00DB2F10" w:rsidRDefault="00DB2F10" w:rsidP="00DB2F10">
      <w:pPr>
        <w:tabs>
          <w:tab w:val="left" w:pos="2220"/>
        </w:tabs>
        <w:spacing w:after="164"/>
        <w:rPr>
          <w:rFonts w:ascii="Arial" w:eastAsia="Calibri" w:hAnsi="Arial" w:cs="Arial"/>
          <w:b/>
          <w:bCs/>
          <w:kern w:val="0"/>
          <w14:ligatures w14:val="none"/>
        </w:rPr>
      </w:pPr>
    </w:p>
    <w:p w14:paraId="3590212C" w14:textId="77777777" w:rsidR="00DB2F10" w:rsidRPr="00DB2F10" w:rsidRDefault="00DB2F10" w:rsidP="00DB2F10">
      <w:pPr>
        <w:tabs>
          <w:tab w:val="left" w:pos="2220"/>
        </w:tabs>
        <w:spacing w:after="164"/>
        <w:rPr>
          <w:rFonts w:ascii="Arial" w:eastAsia="Calibri" w:hAnsi="Arial" w:cs="Arial"/>
          <w:b/>
          <w:bCs/>
          <w:kern w:val="0"/>
          <w14:ligatures w14:val="none"/>
        </w:rPr>
      </w:pPr>
    </w:p>
    <w:p w14:paraId="75555A71" w14:textId="77777777" w:rsidR="00DB2F10" w:rsidRPr="00DB2F10" w:rsidRDefault="00DB2F10" w:rsidP="00DB2F10">
      <w:pPr>
        <w:tabs>
          <w:tab w:val="left" w:pos="2220"/>
        </w:tabs>
        <w:spacing w:after="164"/>
        <w:rPr>
          <w:rFonts w:ascii="Arial" w:eastAsia="Calibri" w:hAnsi="Arial" w:cs="Arial"/>
          <w:b/>
          <w:bCs/>
          <w:kern w:val="0"/>
          <w14:ligatures w14:val="none"/>
        </w:rPr>
      </w:pPr>
    </w:p>
    <w:p w14:paraId="667B8980" w14:textId="77777777" w:rsidR="00DB2F10" w:rsidRPr="00DB2F10" w:rsidRDefault="00DB2F10" w:rsidP="00DB2F10">
      <w:pPr>
        <w:tabs>
          <w:tab w:val="left" w:pos="2220"/>
        </w:tabs>
        <w:spacing w:after="164"/>
        <w:rPr>
          <w:rFonts w:ascii="Arial" w:eastAsia="Calibri" w:hAnsi="Arial" w:cs="Arial"/>
          <w:b/>
          <w:bCs/>
          <w:kern w:val="0"/>
          <w14:ligatures w14:val="none"/>
        </w:rPr>
      </w:pPr>
    </w:p>
    <w:p w14:paraId="2C56D56F" w14:textId="77777777" w:rsidR="00DB2F10" w:rsidRDefault="00DB2F10" w:rsidP="00DB2F10">
      <w:pPr>
        <w:tabs>
          <w:tab w:val="left" w:pos="2220"/>
        </w:tabs>
        <w:spacing w:after="164"/>
        <w:rPr>
          <w:rFonts w:ascii="Arial" w:eastAsia="Calibri" w:hAnsi="Arial" w:cs="Arial"/>
          <w:b/>
          <w:bCs/>
          <w:kern w:val="0"/>
          <w14:ligatures w14:val="none"/>
        </w:rPr>
      </w:pPr>
    </w:p>
    <w:p w14:paraId="691705F9" w14:textId="77777777" w:rsidR="00DB2F10" w:rsidRDefault="00DB2F10" w:rsidP="00DB2F10">
      <w:pPr>
        <w:tabs>
          <w:tab w:val="left" w:pos="2220"/>
        </w:tabs>
        <w:spacing w:after="164"/>
        <w:rPr>
          <w:rFonts w:ascii="Arial" w:eastAsia="Calibri" w:hAnsi="Arial" w:cs="Arial"/>
          <w:b/>
          <w:bCs/>
          <w:kern w:val="0"/>
          <w14:ligatures w14:val="none"/>
        </w:rPr>
      </w:pPr>
    </w:p>
    <w:p w14:paraId="2DC40817" w14:textId="77777777" w:rsidR="00DB2F10" w:rsidRDefault="00DB2F10" w:rsidP="00DB2F10">
      <w:pPr>
        <w:tabs>
          <w:tab w:val="left" w:pos="2220"/>
        </w:tabs>
        <w:spacing w:after="164"/>
        <w:rPr>
          <w:rFonts w:ascii="Arial" w:eastAsia="Calibri" w:hAnsi="Arial" w:cs="Arial"/>
          <w:b/>
          <w:bCs/>
          <w:kern w:val="0"/>
          <w14:ligatures w14:val="none"/>
        </w:rPr>
      </w:pPr>
    </w:p>
    <w:p w14:paraId="79A1D049" w14:textId="77777777" w:rsidR="00DB2F10" w:rsidRDefault="00DB2F10" w:rsidP="00DB2F10">
      <w:pPr>
        <w:tabs>
          <w:tab w:val="left" w:pos="2220"/>
        </w:tabs>
        <w:spacing w:after="164"/>
        <w:rPr>
          <w:rFonts w:ascii="Arial" w:eastAsia="Calibri" w:hAnsi="Arial" w:cs="Arial"/>
          <w:b/>
          <w:bCs/>
          <w:kern w:val="0"/>
          <w14:ligatures w14:val="none"/>
        </w:rPr>
      </w:pPr>
    </w:p>
    <w:p w14:paraId="24E9640C" w14:textId="77777777" w:rsidR="00DB2F10" w:rsidRPr="00DB2F10" w:rsidRDefault="00DB2F10" w:rsidP="00DB2F10">
      <w:pPr>
        <w:tabs>
          <w:tab w:val="left" w:pos="2220"/>
        </w:tabs>
        <w:spacing w:after="164"/>
        <w:rPr>
          <w:rFonts w:ascii="Arial" w:eastAsia="Calibri" w:hAnsi="Arial" w:cs="Arial"/>
          <w:b/>
          <w:bCs/>
          <w:kern w:val="0"/>
          <w14:ligatures w14:val="none"/>
        </w:rPr>
      </w:pPr>
    </w:p>
    <w:p w14:paraId="391FDB24" w14:textId="77777777" w:rsidR="00DB2F10" w:rsidRPr="00DB2F10" w:rsidRDefault="00DB2F10" w:rsidP="00DB2F10">
      <w:pPr>
        <w:tabs>
          <w:tab w:val="left" w:pos="2220"/>
        </w:tabs>
        <w:spacing w:after="164"/>
        <w:rPr>
          <w:rFonts w:ascii="Arial" w:eastAsia="Calibri" w:hAnsi="Arial" w:cs="Arial"/>
          <w:b/>
          <w:bCs/>
          <w:kern w:val="0"/>
          <w14:ligatures w14:val="none"/>
        </w:rPr>
      </w:pPr>
    </w:p>
    <w:p w14:paraId="69044A0F" w14:textId="77777777" w:rsidR="00DB2F10" w:rsidRDefault="00DB2F10" w:rsidP="00DB2F10">
      <w:pPr>
        <w:tabs>
          <w:tab w:val="left" w:pos="2220"/>
        </w:tabs>
        <w:spacing w:after="164"/>
        <w:rPr>
          <w:rFonts w:ascii="Arial" w:eastAsia="Calibri" w:hAnsi="Arial" w:cs="Arial"/>
          <w:b/>
          <w:bCs/>
          <w:kern w:val="0"/>
          <w14:ligatures w14:val="none"/>
        </w:rPr>
      </w:pPr>
    </w:p>
    <w:p w14:paraId="6E33AFA0" w14:textId="77777777" w:rsidR="00DB2F10" w:rsidRPr="00DB2F10" w:rsidRDefault="00DB2F10" w:rsidP="00DB2F10">
      <w:pPr>
        <w:tabs>
          <w:tab w:val="left" w:pos="2220"/>
        </w:tabs>
        <w:spacing w:after="164"/>
        <w:rPr>
          <w:rFonts w:ascii="Arial" w:eastAsia="Calibri" w:hAnsi="Arial" w:cs="Arial"/>
          <w:b/>
          <w:bCs/>
          <w:kern w:val="0"/>
          <w14:ligatures w14:val="none"/>
        </w:rPr>
      </w:pPr>
    </w:p>
    <w:p w14:paraId="1A46C650" w14:textId="77777777" w:rsidR="00DB2F10" w:rsidRPr="00DB2F10" w:rsidRDefault="00DB2F10" w:rsidP="00DB2F10">
      <w:pPr>
        <w:tabs>
          <w:tab w:val="left" w:pos="2220"/>
        </w:tabs>
        <w:spacing w:after="164"/>
        <w:rPr>
          <w:rFonts w:ascii="Arial" w:eastAsia="Calibri" w:hAnsi="Arial" w:cs="Arial"/>
          <w:kern w:val="0"/>
          <w14:ligatures w14:val="none"/>
        </w:rPr>
      </w:pPr>
      <w:r w:rsidRPr="00DB2F10">
        <w:rPr>
          <w:rFonts w:ascii="Arial" w:eastAsia="Calibri" w:hAnsi="Arial" w:cs="Arial"/>
          <w:b/>
          <w:bCs/>
          <w:kern w:val="0"/>
          <w14:ligatures w14:val="none"/>
        </w:rPr>
        <w:lastRenderedPageBreak/>
        <w:t>Person specification</w:t>
      </w:r>
    </w:p>
    <w:p w14:paraId="2832AD60" w14:textId="77777777" w:rsidR="00DB2F10" w:rsidRPr="00DB2F10" w:rsidRDefault="00DB2F10" w:rsidP="00DB2F10">
      <w:pPr>
        <w:spacing w:after="1" w:line="240" w:lineRule="auto"/>
        <w:rPr>
          <w:rFonts w:ascii="Arial" w:eastAsia="Calibri" w:hAnsi="Arial" w:cs="Arial"/>
          <w:kern w:val="0"/>
          <w:sz w:val="20"/>
          <w:szCs w:val="20"/>
          <w14:ligatures w14:val="none"/>
        </w:rPr>
      </w:pPr>
    </w:p>
    <w:tbl>
      <w:tblPr>
        <w:tblStyle w:val="TableGrid1"/>
        <w:tblW w:w="9924" w:type="dxa"/>
        <w:tblInd w:w="-431" w:type="dxa"/>
        <w:tblLook w:val="04A0" w:firstRow="1" w:lastRow="0" w:firstColumn="1" w:lastColumn="0" w:noHBand="0" w:noVBand="1"/>
      </w:tblPr>
      <w:tblGrid>
        <w:gridCol w:w="1659"/>
        <w:gridCol w:w="4863"/>
        <w:gridCol w:w="3402"/>
      </w:tblGrid>
      <w:tr w:rsidR="00DB2F10" w:rsidRPr="00DB2F10" w14:paraId="1778A530" w14:textId="77777777" w:rsidTr="006671DA">
        <w:trPr>
          <w:trHeight w:val="532"/>
        </w:trPr>
        <w:tc>
          <w:tcPr>
            <w:tcW w:w="1659" w:type="dxa"/>
          </w:tcPr>
          <w:p w14:paraId="3B320C33" w14:textId="77777777" w:rsidR="00DB2F10" w:rsidRPr="00DB2F10" w:rsidRDefault="00DB2F10" w:rsidP="00DB2F10">
            <w:pPr>
              <w:spacing w:after="1"/>
              <w:rPr>
                <w:rFonts w:ascii="Arial" w:hAnsi="Arial" w:cs="Arial"/>
                <w:b/>
                <w:bCs/>
                <w:sz w:val="20"/>
                <w:szCs w:val="20"/>
              </w:rPr>
            </w:pPr>
          </w:p>
          <w:p w14:paraId="0A0ACF95" w14:textId="77777777" w:rsidR="00DB2F10" w:rsidRPr="00DB2F10" w:rsidRDefault="00DB2F10" w:rsidP="00DB2F10">
            <w:pPr>
              <w:spacing w:after="1"/>
              <w:rPr>
                <w:rFonts w:ascii="Arial" w:hAnsi="Arial" w:cs="Arial"/>
                <w:b/>
                <w:bCs/>
                <w:sz w:val="20"/>
                <w:szCs w:val="20"/>
              </w:rPr>
            </w:pPr>
            <w:r w:rsidRPr="00DB2F10">
              <w:rPr>
                <w:rFonts w:ascii="Arial" w:hAnsi="Arial" w:cs="Arial"/>
                <w:b/>
                <w:bCs/>
                <w:sz w:val="20"/>
                <w:szCs w:val="20"/>
              </w:rPr>
              <w:t>Attribute</w:t>
            </w:r>
          </w:p>
        </w:tc>
        <w:tc>
          <w:tcPr>
            <w:tcW w:w="4863" w:type="dxa"/>
          </w:tcPr>
          <w:p w14:paraId="5BCA2C71" w14:textId="77777777" w:rsidR="00DB2F10" w:rsidRPr="00DB2F10" w:rsidRDefault="00DB2F10" w:rsidP="00DB2F10">
            <w:pPr>
              <w:spacing w:after="1"/>
              <w:rPr>
                <w:rFonts w:ascii="Arial" w:hAnsi="Arial" w:cs="Arial"/>
                <w:b/>
                <w:bCs/>
                <w:sz w:val="20"/>
                <w:szCs w:val="20"/>
              </w:rPr>
            </w:pPr>
          </w:p>
          <w:p w14:paraId="7617D66C" w14:textId="77777777" w:rsidR="00DB2F10" w:rsidRPr="00DB2F10" w:rsidRDefault="00DB2F10" w:rsidP="00DB2F10">
            <w:pPr>
              <w:spacing w:after="1"/>
              <w:rPr>
                <w:rFonts w:ascii="Arial" w:hAnsi="Arial" w:cs="Arial"/>
                <w:b/>
                <w:bCs/>
                <w:sz w:val="20"/>
                <w:szCs w:val="20"/>
              </w:rPr>
            </w:pPr>
            <w:r w:rsidRPr="00DB2F10">
              <w:rPr>
                <w:rFonts w:ascii="Arial" w:hAnsi="Arial" w:cs="Arial"/>
                <w:b/>
                <w:bCs/>
                <w:sz w:val="20"/>
                <w:szCs w:val="20"/>
              </w:rPr>
              <w:t>Essential</w:t>
            </w:r>
          </w:p>
        </w:tc>
        <w:tc>
          <w:tcPr>
            <w:tcW w:w="3402" w:type="dxa"/>
          </w:tcPr>
          <w:p w14:paraId="0B89D23E" w14:textId="77777777" w:rsidR="00DB2F10" w:rsidRPr="00DB2F10" w:rsidRDefault="00DB2F10" w:rsidP="00DB2F10">
            <w:pPr>
              <w:spacing w:after="1"/>
              <w:rPr>
                <w:rFonts w:ascii="Arial" w:hAnsi="Arial" w:cs="Arial"/>
                <w:b/>
                <w:bCs/>
                <w:sz w:val="20"/>
                <w:szCs w:val="20"/>
              </w:rPr>
            </w:pPr>
          </w:p>
          <w:p w14:paraId="4153424E" w14:textId="77777777" w:rsidR="00DB2F10" w:rsidRPr="00DB2F10" w:rsidRDefault="00DB2F10" w:rsidP="00DB2F10">
            <w:pPr>
              <w:spacing w:after="1"/>
              <w:rPr>
                <w:rFonts w:ascii="Arial" w:hAnsi="Arial" w:cs="Arial"/>
                <w:b/>
                <w:bCs/>
                <w:sz w:val="20"/>
                <w:szCs w:val="20"/>
              </w:rPr>
            </w:pPr>
            <w:r w:rsidRPr="00DB2F10">
              <w:rPr>
                <w:rFonts w:ascii="Arial" w:hAnsi="Arial" w:cs="Arial"/>
                <w:b/>
                <w:bCs/>
                <w:sz w:val="20"/>
                <w:szCs w:val="20"/>
              </w:rPr>
              <w:t>Desirable</w:t>
            </w:r>
          </w:p>
          <w:p w14:paraId="32238380" w14:textId="77777777" w:rsidR="00DB2F10" w:rsidRPr="00DB2F10" w:rsidRDefault="00DB2F10" w:rsidP="00DB2F10">
            <w:pPr>
              <w:spacing w:after="1"/>
              <w:rPr>
                <w:rFonts w:ascii="Arial" w:hAnsi="Arial" w:cs="Arial"/>
                <w:b/>
                <w:bCs/>
                <w:sz w:val="20"/>
                <w:szCs w:val="20"/>
              </w:rPr>
            </w:pPr>
          </w:p>
        </w:tc>
      </w:tr>
      <w:tr w:rsidR="00DB2F10" w:rsidRPr="00DB2F10" w14:paraId="71268770" w14:textId="77777777" w:rsidTr="006671DA">
        <w:trPr>
          <w:trHeight w:val="532"/>
        </w:trPr>
        <w:tc>
          <w:tcPr>
            <w:tcW w:w="1659" w:type="dxa"/>
          </w:tcPr>
          <w:p w14:paraId="0A65D432" w14:textId="77777777" w:rsidR="00DB2F10" w:rsidRPr="00DB2F10" w:rsidRDefault="00DB2F10" w:rsidP="00DB2F10">
            <w:pPr>
              <w:spacing w:after="1"/>
              <w:rPr>
                <w:rFonts w:ascii="Arial" w:hAnsi="Arial" w:cs="Arial"/>
                <w:sz w:val="20"/>
                <w:szCs w:val="20"/>
              </w:rPr>
            </w:pPr>
            <w:r w:rsidRPr="00DB2F10">
              <w:rPr>
                <w:rFonts w:ascii="Arial" w:hAnsi="Arial" w:cs="Arial"/>
                <w:sz w:val="20"/>
                <w:szCs w:val="20"/>
              </w:rPr>
              <w:t>Knowledge</w:t>
            </w:r>
          </w:p>
        </w:tc>
        <w:tc>
          <w:tcPr>
            <w:tcW w:w="4863" w:type="dxa"/>
          </w:tcPr>
          <w:p w14:paraId="7F8A26A7" w14:textId="59938EE7" w:rsidR="00DB2F10" w:rsidRPr="00DB2F10" w:rsidRDefault="00292E07" w:rsidP="00DB2F10">
            <w:pPr>
              <w:numPr>
                <w:ilvl w:val="0"/>
                <w:numId w:val="8"/>
              </w:numPr>
              <w:autoSpaceDE w:val="0"/>
              <w:autoSpaceDN w:val="0"/>
              <w:adjustRightInd w:val="0"/>
              <w:ind w:left="319" w:hanging="319"/>
              <w:contextualSpacing/>
              <w:rPr>
                <w:rFonts w:ascii="Arial" w:hAnsi="Arial" w:cs="Arial"/>
                <w:sz w:val="20"/>
                <w:szCs w:val="20"/>
              </w:rPr>
            </w:pPr>
            <w:r>
              <w:rPr>
                <w:rFonts w:ascii="Arial" w:hAnsi="Arial" w:cs="Arial"/>
                <w:sz w:val="20"/>
                <w:szCs w:val="20"/>
              </w:rPr>
              <w:t>U</w:t>
            </w:r>
            <w:r w:rsidR="00DB2F10" w:rsidRPr="00DB2F10">
              <w:rPr>
                <w:rFonts w:ascii="Arial" w:hAnsi="Arial" w:cs="Arial"/>
                <w:sz w:val="20"/>
                <w:szCs w:val="20"/>
              </w:rPr>
              <w:t>nderstanding and appreciation of the tourism industry</w:t>
            </w:r>
          </w:p>
          <w:p w14:paraId="71F9C01D" w14:textId="77777777" w:rsidR="00DB2F10" w:rsidRPr="00DB2F10" w:rsidRDefault="00DB2F10" w:rsidP="00DB2F10">
            <w:pPr>
              <w:numPr>
                <w:ilvl w:val="0"/>
                <w:numId w:val="8"/>
              </w:numPr>
              <w:autoSpaceDE w:val="0"/>
              <w:autoSpaceDN w:val="0"/>
              <w:adjustRightInd w:val="0"/>
              <w:ind w:left="319" w:hanging="319"/>
              <w:contextualSpacing/>
              <w:rPr>
                <w:rFonts w:ascii="Arial" w:hAnsi="Arial" w:cs="Arial"/>
                <w:sz w:val="20"/>
                <w:szCs w:val="20"/>
              </w:rPr>
            </w:pPr>
            <w:r w:rsidRPr="00DB2F10">
              <w:rPr>
                <w:rFonts w:ascii="Arial" w:hAnsi="Arial" w:cs="Arial"/>
                <w:sz w:val="20"/>
                <w:szCs w:val="20"/>
              </w:rPr>
              <w:t>Understanding of effective customer care and management</w:t>
            </w:r>
          </w:p>
        </w:tc>
        <w:tc>
          <w:tcPr>
            <w:tcW w:w="3402" w:type="dxa"/>
          </w:tcPr>
          <w:p w14:paraId="154C04A9" w14:textId="77777777" w:rsidR="00DB2F10" w:rsidRPr="00DB2F10" w:rsidRDefault="00DB2F10" w:rsidP="00DB2F10">
            <w:pPr>
              <w:numPr>
                <w:ilvl w:val="0"/>
                <w:numId w:val="8"/>
              </w:numPr>
              <w:autoSpaceDE w:val="0"/>
              <w:autoSpaceDN w:val="0"/>
              <w:adjustRightInd w:val="0"/>
              <w:ind w:left="325" w:hanging="325"/>
              <w:contextualSpacing/>
              <w:rPr>
                <w:rFonts w:ascii="Arial" w:hAnsi="Arial" w:cs="Arial"/>
                <w:sz w:val="20"/>
                <w:szCs w:val="20"/>
              </w:rPr>
            </w:pPr>
            <w:r w:rsidRPr="00DB2F10">
              <w:rPr>
                <w:rFonts w:ascii="Arial" w:hAnsi="Arial" w:cs="Arial"/>
                <w:sz w:val="20"/>
                <w:szCs w:val="20"/>
              </w:rPr>
              <w:t>Working knowledge of fundraising</w:t>
            </w:r>
          </w:p>
          <w:p w14:paraId="205B7F12" w14:textId="77777777" w:rsidR="00DB2F10" w:rsidRPr="00DB2F10" w:rsidRDefault="00DB2F10" w:rsidP="00DB2F10">
            <w:pPr>
              <w:numPr>
                <w:ilvl w:val="0"/>
                <w:numId w:val="8"/>
              </w:numPr>
              <w:autoSpaceDE w:val="0"/>
              <w:autoSpaceDN w:val="0"/>
              <w:adjustRightInd w:val="0"/>
              <w:ind w:left="325" w:hanging="325"/>
              <w:contextualSpacing/>
              <w:rPr>
                <w:rFonts w:ascii="Arial" w:hAnsi="Arial" w:cs="Arial"/>
                <w:sz w:val="20"/>
                <w:szCs w:val="20"/>
              </w:rPr>
            </w:pPr>
            <w:r w:rsidRPr="00DB2F10">
              <w:rPr>
                <w:rFonts w:ascii="Arial" w:hAnsi="Arial" w:cs="Arial"/>
                <w:sz w:val="20"/>
                <w:szCs w:val="20"/>
              </w:rPr>
              <w:t>Experience of using a CRM database and managing content effectively</w:t>
            </w:r>
          </w:p>
        </w:tc>
      </w:tr>
      <w:tr w:rsidR="00DB2F10" w:rsidRPr="00DB2F10" w14:paraId="79A792A8" w14:textId="77777777" w:rsidTr="006671DA">
        <w:trPr>
          <w:trHeight w:val="532"/>
        </w:trPr>
        <w:tc>
          <w:tcPr>
            <w:tcW w:w="1659" w:type="dxa"/>
          </w:tcPr>
          <w:p w14:paraId="6E26D2D7" w14:textId="77777777" w:rsidR="00DB2F10" w:rsidRPr="00DB2F10" w:rsidRDefault="00DB2F10" w:rsidP="00DB2F10">
            <w:pPr>
              <w:autoSpaceDE w:val="0"/>
              <w:autoSpaceDN w:val="0"/>
              <w:adjustRightInd w:val="0"/>
              <w:rPr>
                <w:rFonts w:ascii="Arial" w:hAnsi="Arial" w:cs="Arial"/>
                <w:sz w:val="20"/>
                <w:szCs w:val="20"/>
              </w:rPr>
            </w:pPr>
            <w:r w:rsidRPr="00DB2F10">
              <w:rPr>
                <w:rFonts w:ascii="Arial" w:hAnsi="Arial" w:cs="Arial"/>
                <w:sz w:val="20"/>
                <w:szCs w:val="20"/>
              </w:rPr>
              <w:t>Skills and</w:t>
            </w:r>
          </w:p>
          <w:p w14:paraId="62736562" w14:textId="77777777" w:rsidR="00DB2F10" w:rsidRPr="00DB2F10" w:rsidRDefault="00DB2F10" w:rsidP="00DB2F10">
            <w:pPr>
              <w:spacing w:after="1"/>
              <w:rPr>
                <w:rFonts w:ascii="Arial" w:hAnsi="Arial" w:cs="Arial"/>
                <w:sz w:val="20"/>
                <w:szCs w:val="20"/>
              </w:rPr>
            </w:pPr>
            <w:r w:rsidRPr="00DB2F10">
              <w:rPr>
                <w:rFonts w:ascii="Arial" w:hAnsi="Arial" w:cs="Arial"/>
                <w:sz w:val="20"/>
                <w:szCs w:val="20"/>
              </w:rPr>
              <w:t>Abilities</w:t>
            </w:r>
          </w:p>
          <w:p w14:paraId="0005545F" w14:textId="77777777" w:rsidR="00DB2F10" w:rsidRPr="00DB2F10" w:rsidRDefault="00DB2F10" w:rsidP="00DB2F10">
            <w:pPr>
              <w:spacing w:after="1"/>
              <w:rPr>
                <w:rFonts w:ascii="Arial" w:hAnsi="Arial" w:cs="Arial"/>
                <w:sz w:val="20"/>
                <w:szCs w:val="20"/>
              </w:rPr>
            </w:pPr>
          </w:p>
        </w:tc>
        <w:tc>
          <w:tcPr>
            <w:tcW w:w="4863" w:type="dxa"/>
          </w:tcPr>
          <w:p w14:paraId="678265F9" w14:textId="77777777" w:rsidR="00DB2F10" w:rsidRPr="00DB2F10" w:rsidRDefault="00DB2F10" w:rsidP="00DB2F10">
            <w:pPr>
              <w:numPr>
                <w:ilvl w:val="0"/>
                <w:numId w:val="8"/>
              </w:numPr>
              <w:autoSpaceDE w:val="0"/>
              <w:autoSpaceDN w:val="0"/>
              <w:adjustRightInd w:val="0"/>
              <w:ind w:left="319" w:hanging="319"/>
              <w:contextualSpacing/>
              <w:rPr>
                <w:rFonts w:ascii="Arial" w:hAnsi="Arial" w:cs="Arial"/>
                <w:sz w:val="20"/>
                <w:szCs w:val="20"/>
              </w:rPr>
            </w:pPr>
            <w:r w:rsidRPr="00DB2F10">
              <w:rPr>
                <w:rFonts w:ascii="Arial" w:hAnsi="Arial" w:cs="Arial"/>
                <w:sz w:val="20"/>
                <w:szCs w:val="20"/>
              </w:rPr>
              <w:t>Strategic planning and implementation</w:t>
            </w:r>
          </w:p>
          <w:p w14:paraId="108EFAC5" w14:textId="77777777" w:rsidR="00DB2F10" w:rsidRPr="00DB2F10" w:rsidRDefault="00DB2F10" w:rsidP="00DB2F10">
            <w:pPr>
              <w:numPr>
                <w:ilvl w:val="0"/>
                <w:numId w:val="8"/>
              </w:numPr>
              <w:autoSpaceDE w:val="0"/>
              <w:autoSpaceDN w:val="0"/>
              <w:adjustRightInd w:val="0"/>
              <w:ind w:left="319" w:hanging="319"/>
              <w:contextualSpacing/>
              <w:rPr>
                <w:rFonts w:ascii="Arial" w:hAnsi="Arial" w:cs="Arial"/>
                <w:sz w:val="20"/>
                <w:szCs w:val="20"/>
              </w:rPr>
            </w:pPr>
            <w:r w:rsidRPr="00DB2F10">
              <w:rPr>
                <w:rFonts w:ascii="Arial" w:hAnsi="Arial" w:cs="Arial"/>
                <w:sz w:val="20"/>
                <w:szCs w:val="20"/>
              </w:rPr>
              <w:t>Income generation in a similar environment</w:t>
            </w:r>
          </w:p>
          <w:p w14:paraId="58371BD3" w14:textId="77777777" w:rsidR="00DB2F10" w:rsidRPr="00DB2F10" w:rsidRDefault="00DB2F10" w:rsidP="00DB2F10">
            <w:pPr>
              <w:numPr>
                <w:ilvl w:val="0"/>
                <w:numId w:val="9"/>
              </w:numPr>
              <w:autoSpaceDE w:val="0"/>
              <w:autoSpaceDN w:val="0"/>
              <w:adjustRightInd w:val="0"/>
              <w:ind w:left="319" w:hanging="283"/>
              <w:contextualSpacing/>
              <w:rPr>
                <w:rFonts w:ascii="Arial" w:hAnsi="Arial" w:cs="Arial"/>
                <w:sz w:val="20"/>
                <w:szCs w:val="20"/>
              </w:rPr>
            </w:pPr>
            <w:r w:rsidRPr="00DB2F10">
              <w:rPr>
                <w:rFonts w:ascii="Arial" w:hAnsi="Arial" w:cs="Arial"/>
                <w:sz w:val="20"/>
                <w:szCs w:val="20"/>
              </w:rPr>
              <w:t>Project planning and implementation</w:t>
            </w:r>
          </w:p>
          <w:p w14:paraId="553359B3" w14:textId="77777777" w:rsidR="00DB2F10" w:rsidRPr="00DB2F10" w:rsidRDefault="00DB2F10" w:rsidP="00DB2F10">
            <w:pPr>
              <w:numPr>
                <w:ilvl w:val="0"/>
                <w:numId w:val="9"/>
              </w:numPr>
              <w:autoSpaceDE w:val="0"/>
              <w:autoSpaceDN w:val="0"/>
              <w:adjustRightInd w:val="0"/>
              <w:ind w:left="319" w:hanging="283"/>
              <w:contextualSpacing/>
              <w:rPr>
                <w:rFonts w:ascii="Arial" w:hAnsi="Arial" w:cs="Arial"/>
                <w:sz w:val="20"/>
                <w:szCs w:val="20"/>
              </w:rPr>
            </w:pPr>
            <w:r w:rsidRPr="00DB2F10">
              <w:rPr>
                <w:rFonts w:ascii="Arial" w:hAnsi="Arial" w:cs="Arial"/>
                <w:sz w:val="20"/>
                <w:szCs w:val="20"/>
              </w:rPr>
              <w:t>Ability to build a network of partners and contacts</w:t>
            </w:r>
          </w:p>
          <w:p w14:paraId="2E04FF05" w14:textId="07E43637" w:rsidR="00DB2F10" w:rsidRPr="00DB2F10" w:rsidRDefault="00DB2F10" w:rsidP="00DB2F10">
            <w:pPr>
              <w:numPr>
                <w:ilvl w:val="0"/>
                <w:numId w:val="9"/>
              </w:numPr>
              <w:autoSpaceDE w:val="0"/>
              <w:autoSpaceDN w:val="0"/>
              <w:adjustRightInd w:val="0"/>
              <w:ind w:left="319" w:hanging="283"/>
              <w:contextualSpacing/>
              <w:rPr>
                <w:rFonts w:ascii="Arial" w:hAnsi="Arial" w:cs="Arial"/>
                <w:sz w:val="20"/>
                <w:szCs w:val="20"/>
              </w:rPr>
            </w:pPr>
            <w:r w:rsidRPr="00DB2F10">
              <w:rPr>
                <w:rFonts w:ascii="Arial" w:hAnsi="Arial" w:cs="Arial"/>
                <w:sz w:val="20"/>
                <w:szCs w:val="20"/>
              </w:rPr>
              <w:t>Excellent time management</w:t>
            </w:r>
            <w:r w:rsidR="00292E07">
              <w:rPr>
                <w:rFonts w:ascii="Arial" w:hAnsi="Arial" w:cs="Arial"/>
                <w:sz w:val="20"/>
                <w:szCs w:val="20"/>
              </w:rPr>
              <w:t>.</w:t>
            </w:r>
            <w:r w:rsidRPr="00DB2F10">
              <w:rPr>
                <w:rFonts w:ascii="Arial" w:hAnsi="Arial" w:cs="Arial"/>
                <w:sz w:val="20"/>
                <w:szCs w:val="20"/>
              </w:rPr>
              <w:t xml:space="preserve"> </w:t>
            </w:r>
          </w:p>
          <w:p w14:paraId="06523256" w14:textId="77777777" w:rsidR="00DB2F10" w:rsidRPr="00DB2F10" w:rsidRDefault="00DB2F10" w:rsidP="00DB2F10">
            <w:pPr>
              <w:numPr>
                <w:ilvl w:val="0"/>
                <w:numId w:val="9"/>
              </w:numPr>
              <w:autoSpaceDE w:val="0"/>
              <w:autoSpaceDN w:val="0"/>
              <w:adjustRightInd w:val="0"/>
              <w:ind w:left="319" w:hanging="283"/>
              <w:contextualSpacing/>
              <w:rPr>
                <w:rFonts w:ascii="Arial" w:hAnsi="Arial" w:cs="Arial"/>
                <w:sz w:val="20"/>
                <w:szCs w:val="20"/>
              </w:rPr>
            </w:pPr>
            <w:r w:rsidRPr="00DB2F10">
              <w:rPr>
                <w:rFonts w:ascii="Arial" w:hAnsi="Arial" w:cs="Arial"/>
                <w:sz w:val="20"/>
                <w:szCs w:val="20"/>
              </w:rPr>
              <w:t>Working with and managing volunteers</w:t>
            </w:r>
          </w:p>
          <w:p w14:paraId="1A61CD3C" w14:textId="77777777" w:rsidR="00DB2F10" w:rsidRPr="00DB2F10" w:rsidRDefault="00DB2F10" w:rsidP="00DB2F10">
            <w:pPr>
              <w:numPr>
                <w:ilvl w:val="0"/>
                <w:numId w:val="9"/>
              </w:numPr>
              <w:autoSpaceDE w:val="0"/>
              <w:autoSpaceDN w:val="0"/>
              <w:adjustRightInd w:val="0"/>
              <w:ind w:left="319" w:hanging="283"/>
              <w:contextualSpacing/>
              <w:rPr>
                <w:rFonts w:ascii="Arial" w:hAnsi="Arial" w:cs="Arial"/>
                <w:sz w:val="20"/>
                <w:szCs w:val="20"/>
              </w:rPr>
            </w:pPr>
            <w:r w:rsidRPr="00DB2F10">
              <w:rPr>
                <w:rFonts w:ascii="Arial" w:hAnsi="Arial" w:cs="Arial"/>
                <w:sz w:val="20"/>
                <w:szCs w:val="20"/>
              </w:rPr>
              <w:t>Teamworking and people management</w:t>
            </w:r>
          </w:p>
          <w:p w14:paraId="350B2EEB" w14:textId="77777777" w:rsidR="00DB2F10" w:rsidRPr="00DB2F10" w:rsidRDefault="00DB2F10" w:rsidP="00DB2F10">
            <w:pPr>
              <w:numPr>
                <w:ilvl w:val="0"/>
                <w:numId w:val="9"/>
              </w:numPr>
              <w:autoSpaceDE w:val="0"/>
              <w:autoSpaceDN w:val="0"/>
              <w:adjustRightInd w:val="0"/>
              <w:ind w:left="319" w:hanging="283"/>
              <w:contextualSpacing/>
              <w:rPr>
                <w:rFonts w:ascii="Arial" w:hAnsi="Arial" w:cs="Arial"/>
                <w:sz w:val="20"/>
                <w:szCs w:val="20"/>
              </w:rPr>
            </w:pPr>
            <w:r w:rsidRPr="00DB2F10">
              <w:rPr>
                <w:rFonts w:ascii="Arial" w:hAnsi="Arial" w:cs="Arial"/>
                <w:sz w:val="20"/>
                <w:szCs w:val="20"/>
              </w:rPr>
              <w:t>Excellent written and oral communication skills</w:t>
            </w:r>
          </w:p>
          <w:p w14:paraId="0913C916" w14:textId="77777777" w:rsidR="00DB2F10" w:rsidRPr="00DB2F10" w:rsidRDefault="00DB2F10" w:rsidP="00DB2F10">
            <w:pPr>
              <w:numPr>
                <w:ilvl w:val="0"/>
                <w:numId w:val="9"/>
              </w:numPr>
              <w:autoSpaceDE w:val="0"/>
              <w:autoSpaceDN w:val="0"/>
              <w:adjustRightInd w:val="0"/>
              <w:ind w:left="319" w:hanging="283"/>
              <w:contextualSpacing/>
              <w:rPr>
                <w:rFonts w:ascii="Arial" w:hAnsi="Arial" w:cs="Arial"/>
                <w:sz w:val="20"/>
                <w:szCs w:val="20"/>
              </w:rPr>
            </w:pPr>
            <w:r w:rsidRPr="00DB2F10">
              <w:rPr>
                <w:rFonts w:ascii="Arial" w:hAnsi="Arial" w:cs="Arial"/>
                <w:sz w:val="20"/>
                <w:szCs w:val="20"/>
              </w:rPr>
              <w:t>Ability to interact well with people at all levels</w:t>
            </w:r>
          </w:p>
          <w:p w14:paraId="5716110E" w14:textId="77777777" w:rsidR="00DB2F10" w:rsidRPr="00DB2F10" w:rsidRDefault="00DB2F10" w:rsidP="00DB2F10">
            <w:pPr>
              <w:numPr>
                <w:ilvl w:val="0"/>
                <w:numId w:val="9"/>
              </w:numPr>
              <w:autoSpaceDE w:val="0"/>
              <w:autoSpaceDN w:val="0"/>
              <w:adjustRightInd w:val="0"/>
              <w:ind w:left="319" w:hanging="283"/>
              <w:contextualSpacing/>
              <w:rPr>
                <w:rFonts w:ascii="Arial" w:hAnsi="Arial" w:cs="Arial"/>
                <w:sz w:val="20"/>
                <w:szCs w:val="20"/>
              </w:rPr>
            </w:pPr>
            <w:r w:rsidRPr="00DB2F10">
              <w:rPr>
                <w:rFonts w:ascii="Arial" w:hAnsi="Arial" w:cs="Arial"/>
                <w:sz w:val="20"/>
                <w:szCs w:val="20"/>
              </w:rPr>
              <w:t>Budget management</w:t>
            </w:r>
          </w:p>
          <w:p w14:paraId="04992B8B" w14:textId="77777777" w:rsidR="00DB2F10" w:rsidRPr="00DB2F10" w:rsidRDefault="00DB2F10" w:rsidP="00DB2F10">
            <w:pPr>
              <w:numPr>
                <w:ilvl w:val="0"/>
                <w:numId w:val="9"/>
              </w:numPr>
              <w:spacing w:after="1"/>
              <w:ind w:left="319" w:hanging="283"/>
              <w:contextualSpacing/>
              <w:rPr>
                <w:rFonts w:ascii="Arial" w:hAnsi="Arial" w:cs="Arial"/>
                <w:sz w:val="20"/>
                <w:szCs w:val="20"/>
              </w:rPr>
            </w:pPr>
            <w:r w:rsidRPr="00DB2F10">
              <w:rPr>
                <w:rFonts w:ascii="Arial" w:hAnsi="Arial" w:cs="Arial"/>
                <w:sz w:val="20"/>
                <w:szCs w:val="20"/>
              </w:rPr>
              <w:t>Competence in IT (Microsoft packages)</w:t>
            </w:r>
          </w:p>
        </w:tc>
        <w:tc>
          <w:tcPr>
            <w:tcW w:w="3402" w:type="dxa"/>
          </w:tcPr>
          <w:p w14:paraId="032824BA" w14:textId="77777777" w:rsidR="00DB2F10" w:rsidRPr="00DB2F10" w:rsidRDefault="00DB2F10" w:rsidP="00DB2F10">
            <w:pPr>
              <w:numPr>
                <w:ilvl w:val="0"/>
                <w:numId w:val="9"/>
              </w:numPr>
              <w:autoSpaceDE w:val="0"/>
              <w:autoSpaceDN w:val="0"/>
              <w:adjustRightInd w:val="0"/>
              <w:ind w:left="325" w:hanging="325"/>
              <w:contextualSpacing/>
              <w:rPr>
                <w:rFonts w:ascii="Arial" w:hAnsi="Arial" w:cs="Arial"/>
                <w:sz w:val="20"/>
                <w:szCs w:val="20"/>
              </w:rPr>
            </w:pPr>
            <w:r w:rsidRPr="00DB2F10">
              <w:rPr>
                <w:rFonts w:ascii="Arial" w:hAnsi="Arial" w:cs="Arial"/>
                <w:sz w:val="20"/>
                <w:szCs w:val="20"/>
              </w:rPr>
              <w:t>Experience of working with high net worth individuals and major influencers</w:t>
            </w:r>
          </w:p>
          <w:p w14:paraId="64AADEF6" w14:textId="77777777" w:rsidR="00292E07" w:rsidRDefault="00DB2F10" w:rsidP="00292E07">
            <w:pPr>
              <w:numPr>
                <w:ilvl w:val="0"/>
                <w:numId w:val="9"/>
              </w:numPr>
              <w:autoSpaceDE w:val="0"/>
              <w:autoSpaceDN w:val="0"/>
              <w:adjustRightInd w:val="0"/>
              <w:ind w:left="319" w:hanging="283"/>
              <w:contextualSpacing/>
              <w:rPr>
                <w:rFonts w:ascii="Arial" w:hAnsi="Arial" w:cs="Arial"/>
                <w:sz w:val="20"/>
                <w:szCs w:val="20"/>
              </w:rPr>
            </w:pPr>
            <w:r w:rsidRPr="00DB2F10">
              <w:rPr>
                <w:rFonts w:ascii="Arial" w:hAnsi="Arial" w:cs="Arial"/>
                <w:sz w:val="20"/>
                <w:szCs w:val="20"/>
              </w:rPr>
              <w:t>Experience of ecology and site management</w:t>
            </w:r>
          </w:p>
          <w:p w14:paraId="5A6C5661" w14:textId="5F8A225D" w:rsidR="00292E07" w:rsidRPr="00DB2F10" w:rsidRDefault="00292E07" w:rsidP="00292E07">
            <w:pPr>
              <w:numPr>
                <w:ilvl w:val="0"/>
                <w:numId w:val="9"/>
              </w:numPr>
              <w:autoSpaceDE w:val="0"/>
              <w:autoSpaceDN w:val="0"/>
              <w:adjustRightInd w:val="0"/>
              <w:ind w:left="319" w:hanging="283"/>
              <w:contextualSpacing/>
              <w:rPr>
                <w:rFonts w:ascii="Arial" w:hAnsi="Arial" w:cs="Arial"/>
                <w:sz w:val="20"/>
                <w:szCs w:val="20"/>
              </w:rPr>
            </w:pPr>
            <w:r w:rsidRPr="00DB2F10">
              <w:rPr>
                <w:rFonts w:ascii="Arial" w:hAnsi="Arial" w:cs="Arial"/>
                <w:sz w:val="20"/>
                <w:szCs w:val="20"/>
              </w:rPr>
              <w:t>Events’ management</w:t>
            </w:r>
          </w:p>
          <w:p w14:paraId="3615B402" w14:textId="093AA055" w:rsidR="00DB2F10" w:rsidRPr="00DB2F10" w:rsidRDefault="00DB2F10" w:rsidP="00DB2F10">
            <w:pPr>
              <w:numPr>
                <w:ilvl w:val="0"/>
                <w:numId w:val="9"/>
              </w:numPr>
              <w:autoSpaceDE w:val="0"/>
              <w:autoSpaceDN w:val="0"/>
              <w:adjustRightInd w:val="0"/>
              <w:ind w:left="325" w:hanging="325"/>
              <w:contextualSpacing/>
              <w:rPr>
                <w:rFonts w:ascii="Arial" w:hAnsi="Arial" w:cs="Arial"/>
                <w:sz w:val="20"/>
                <w:szCs w:val="20"/>
              </w:rPr>
            </w:pPr>
          </w:p>
        </w:tc>
      </w:tr>
      <w:tr w:rsidR="00DB2F10" w:rsidRPr="00DB2F10" w14:paraId="4ECE5354" w14:textId="77777777" w:rsidTr="006671DA">
        <w:trPr>
          <w:trHeight w:val="532"/>
        </w:trPr>
        <w:tc>
          <w:tcPr>
            <w:tcW w:w="1659" w:type="dxa"/>
          </w:tcPr>
          <w:p w14:paraId="2CB23763" w14:textId="77777777" w:rsidR="00DB2F10" w:rsidRPr="00DB2F10" w:rsidRDefault="00DB2F10" w:rsidP="00DB2F10">
            <w:pPr>
              <w:spacing w:after="1"/>
              <w:rPr>
                <w:rFonts w:ascii="Arial" w:hAnsi="Arial" w:cs="Arial"/>
                <w:sz w:val="20"/>
                <w:szCs w:val="20"/>
              </w:rPr>
            </w:pPr>
            <w:r w:rsidRPr="00DB2F10">
              <w:rPr>
                <w:rFonts w:ascii="Arial" w:hAnsi="Arial" w:cs="Arial"/>
                <w:sz w:val="20"/>
                <w:szCs w:val="20"/>
              </w:rPr>
              <w:t>Experience</w:t>
            </w:r>
          </w:p>
        </w:tc>
        <w:tc>
          <w:tcPr>
            <w:tcW w:w="4863" w:type="dxa"/>
          </w:tcPr>
          <w:p w14:paraId="4C038A49" w14:textId="77777777" w:rsidR="00DB2F10" w:rsidRPr="00DB2F10" w:rsidRDefault="00DB2F10" w:rsidP="00DB2F10">
            <w:pPr>
              <w:numPr>
                <w:ilvl w:val="0"/>
                <w:numId w:val="10"/>
              </w:numPr>
              <w:autoSpaceDE w:val="0"/>
              <w:autoSpaceDN w:val="0"/>
              <w:adjustRightInd w:val="0"/>
              <w:ind w:left="319" w:hanging="283"/>
              <w:contextualSpacing/>
              <w:rPr>
                <w:rFonts w:ascii="Arial" w:hAnsi="Arial" w:cs="Arial"/>
                <w:sz w:val="20"/>
                <w:szCs w:val="20"/>
              </w:rPr>
            </w:pPr>
            <w:r w:rsidRPr="00DB2F10">
              <w:rPr>
                <w:rFonts w:ascii="Arial" w:hAnsi="Arial" w:cs="Arial"/>
                <w:sz w:val="20"/>
                <w:szCs w:val="20"/>
              </w:rPr>
              <w:t>Demonstrable track record of meeting targets in a tourist or a related business</w:t>
            </w:r>
          </w:p>
          <w:p w14:paraId="3EDCEAA3" w14:textId="77777777" w:rsidR="00DB2F10" w:rsidRPr="00DB2F10" w:rsidRDefault="00DB2F10" w:rsidP="00DB2F10">
            <w:pPr>
              <w:numPr>
                <w:ilvl w:val="0"/>
                <w:numId w:val="10"/>
              </w:numPr>
              <w:autoSpaceDE w:val="0"/>
              <w:autoSpaceDN w:val="0"/>
              <w:adjustRightInd w:val="0"/>
              <w:ind w:left="325" w:hanging="284"/>
              <w:contextualSpacing/>
              <w:rPr>
                <w:rFonts w:ascii="Arial" w:hAnsi="Arial" w:cs="Arial"/>
                <w:sz w:val="20"/>
                <w:szCs w:val="20"/>
              </w:rPr>
            </w:pPr>
            <w:r w:rsidRPr="00DB2F10">
              <w:rPr>
                <w:rFonts w:ascii="Arial" w:hAnsi="Arial" w:cs="Arial"/>
                <w:sz w:val="20"/>
                <w:szCs w:val="20"/>
              </w:rPr>
              <w:t>Impact measurement</w:t>
            </w:r>
          </w:p>
          <w:p w14:paraId="3C223A12" w14:textId="77777777" w:rsidR="00DB2F10" w:rsidRPr="00DB2F10" w:rsidRDefault="00DB2F10" w:rsidP="00DB2F10">
            <w:pPr>
              <w:numPr>
                <w:ilvl w:val="0"/>
                <w:numId w:val="10"/>
              </w:numPr>
              <w:autoSpaceDE w:val="0"/>
              <w:autoSpaceDN w:val="0"/>
              <w:adjustRightInd w:val="0"/>
              <w:ind w:left="325" w:hanging="284"/>
              <w:contextualSpacing/>
              <w:rPr>
                <w:rFonts w:ascii="Arial" w:hAnsi="Arial" w:cs="Arial"/>
                <w:sz w:val="20"/>
                <w:szCs w:val="20"/>
              </w:rPr>
            </w:pPr>
            <w:r w:rsidRPr="00DB2F10">
              <w:rPr>
                <w:rFonts w:ascii="Arial" w:hAnsi="Arial" w:cs="Arial"/>
                <w:sz w:val="20"/>
                <w:szCs w:val="20"/>
              </w:rPr>
              <w:t>Experience of writing funding proposals / fundraising cases for support</w:t>
            </w:r>
          </w:p>
        </w:tc>
        <w:tc>
          <w:tcPr>
            <w:tcW w:w="3402" w:type="dxa"/>
          </w:tcPr>
          <w:p w14:paraId="081A89A0" w14:textId="77777777" w:rsidR="00DB2F10" w:rsidRPr="00DB2F10" w:rsidRDefault="00DB2F10" w:rsidP="00DB2F10">
            <w:pPr>
              <w:numPr>
                <w:ilvl w:val="0"/>
                <w:numId w:val="10"/>
              </w:numPr>
              <w:autoSpaceDE w:val="0"/>
              <w:autoSpaceDN w:val="0"/>
              <w:adjustRightInd w:val="0"/>
              <w:ind w:left="325" w:hanging="284"/>
              <w:contextualSpacing/>
              <w:rPr>
                <w:rFonts w:ascii="Arial" w:hAnsi="Arial" w:cs="Arial"/>
                <w:sz w:val="20"/>
                <w:szCs w:val="20"/>
              </w:rPr>
            </w:pPr>
            <w:r w:rsidRPr="00DB2F10">
              <w:rPr>
                <w:rFonts w:ascii="Arial" w:hAnsi="Arial" w:cs="Arial"/>
                <w:sz w:val="20"/>
                <w:szCs w:val="20"/>
              </w:rPr>
              <w:t>Experience of fundraising, especially legacies, regular and major donors</w:t>
            </w:r>
          </w:p>
          <w:p w14:paraId="7D1E84BB" w14:textId="77777777" w:rsidR="00DB2F10" w:rsidRPr="00DB2F10" w:rsidRDefault="00DB2F10" w:rsidP="00DB2F10">
            <w:pPr>
              <w:numPr>
                <w:ilvl w:val="0"/>
                <w:numId w:val="10"/>
              </w:numPr>
              <w:autoSpaceDE w:val="0"/>
              <w:autoSpaceDN w:val="0"/>
              <w:adjustRightInd w:val="0"/>
              <w:ind w:left="325" w:hanging="284"/>
              <w:contextualSpacing/>
              <w:rPr>
                <w:rFonts w:ascii="Arial" w:hAnsi="Arial" w:cs="Arial"/>
                <w:sz w:val="20"/>
                <w:szCs w:val="20"/>
              </w:rPr>
            </w:pPr>
            <w:r w:rsidRPr="00DB2F10">
              <w:rPr>
                <w:rFonts w:ascii="Arial" w:hAnsi="Arial" w:cs="Arial"/>
                <w:sz w:val="20"/>
                <w:szCs w:val="20"/>
              </w:rPr>
              <w:t>Qualitative and / or quantitative market research</w:t>
            </w:r>
          </w:p>
          <w:p w14:paraId="16D6F053" w14:textId="77777777" w:rsidR="00DB2F10" w:rsidRPr="00DB2F10" w:rsidRDefault="00DB2F10" w:rsidP="00DB2F10">
            <w:pPr>
              <w:numPr>
                <w:ilvl w:val="0"/>
                <w:numId w:val="10"/>
              </w:numPr>
              <w:spacing w:after="1"/>
              <w:ind w:left="325" w:hanging="284"/>
              <w:contextualSpacing/>
              <w:rPr>
                <w:rFonts w:ascii="Arial" w:hAnsi="Arial" w:cs="Arial"/>
                <w:sz w:val="20"/>
                <w:szCs w:val="20"/>
              </w:rPr>
            </w:pPr>
            <w:r w:rsidRPr="00DB2F10">
              <w:rPr>
                <w:rFonts w:ascii="Arial" w:hAnsi="Arial" w:cs="Arial"/>
                <w:sz w:val="20"/>
                <w:szCs w:val="20"/>
              </w:rPr>
              <w:t>Working in a non-profit organisation</w:t>
            </w:r>
          </w:p>
        </w:tc>
      </w:tr>
      <w:tr w:rsidR="00DB2F10" w:rsidRPr="00DB2F10" w14:paraId="3C88FEAA" w14:textId="77777777" w:rsidTr="006671DA">
        <w:trPr>
          <w:trHeight w:val="532"/>
        </w:trPr>
        <w:tc>
          <w:tcPr>
            <w:tcW w:w="1659" w:type="dxa"/>
          </w:tcPr>
          <w:p w14:paraId="5C5F99AD" w14:textId="77777777" w:rsidR="00DB2F10" w:rsidRPr="00DB2F10" w:rsidRDefault="00DB2F10" w:rsidP="00DB2F10">
            <w:pPr>
              <w:spacing w:after="1"/>
              <w:rPr>
                <w:rFonts w:ascii="Arial" w:hAnsi="Arial" w:cs="Arial"/>
                <w:sz w:val="20"/>
                <w:szCs w:val="20"/>
              </w:rPr>
            </w:pPr>
            <w:r w:rsidRPr="00DB2F10">
              <w:rPr>
                <w:rFonts w:ascii="Arial" w:hAnsi="Arial" w:cs="Arial"/>
                <w:sz w:val="20"/>
                <w:szCs w:val="20"/>
              </w:rPr>
              <w:t>Qualifications</w:t>
            </w:r>
          </w:p>
        </w:tc>
        <w:tc>
          <w:tcPr>
            <w:tcW w:w="4863" w:type="dxa"/>
          </w:tcPr>
          <w:p w14:paraId="5A976BB8" w14:textId="77777777" w:rsidR="00DB2F10" w:rsidRPr="00DB2F10" w:rsidRDefault="00DB2F10" w:rsidP="00DB2F10">
            <w:pPr>
              <w:numPr>
                <w:ilvl w:val="0"/>
                <w:numId w:val="10"/>
              </w:numPr>
              <w:autoSpaceDE w:val="0"/>
              <w:autoSpaceDN w:val="0"/>
              <w:adjustRightInd w:val="0"/>
              <w:ind w:left="319" w:hanging="283"/>
              <w:contextualSpacing/>
              <w:rPr>
                <w:rFonts w:ascii="Arial" w:hAnsi="Arial" w:cs="Arial"/>
                <w:sz w:val="20"/>
                <w:szCs w:val="20"/>
              </w:rPr>
            </w:pPr>
            <w:r w:rsidRPr="00DB2F10">
              <w:rPr>
                <w:rFonts w:ascii="Arial" w:hAnsi="Arial" w:cs="Arial"/>
                <w:sz w:val="20"/>
                <w:szCs w:val="20"/>
              </w:rPr>
              <w:t>Educated to degree level or equivalent, or equivalent work experience</w:t>
            </w:r>
          </w:p>
        </w:tc>
        <w:tc>
          <w:tcPr>
            <w:tcW w:w="3402" w:type="dxa"/>
          </w:tcPr>
          <w:p w14:paraId="7E0C64EE" w14:textId="77777777" w:rsidR="00DB2F10" w:rsidRPr="00DB2F10" w:rsidRDefault="00DB2F10" w:rsidP="00DB2F10">
            <w:pPr>
              <w:numPr>
                <w:ilvl w:val="0"/>
                <w:numId w:val="10"/>
              </w:numPr>
              <w:autoSpaceDE w:val="0"/>
              <w:autoSpaceDN w:val="0"/>
              <w:adjustRightInd w:val="0"/>
              <w:ind w:left="325" w:hanging="284"/>
              <w:contextualSpacing/>
              <w:rPr>
                <w:rFonts w:ascii="Arial" w:hAnsi="Arial" w:cs="Arial"/>
                <w:sz w:val="20"/>
                <w:szCs w:val="20"/>
              </w:rPr>
            </w:pPr>
            <w:r w:rsidRPr="00DB2F10">
              <w:rPr>
                <w:rFonts w:ascii="Arial" w:hAnsi="Arial" w:cs="Arial"/>
                <w:sz w:val="20"/>
                <w:szCs w:val="20"/>
              </w:rPr>
              <w:t>Professional qualification in tourism management</w:t>
            </w:r>
          </w:p>
        </w:tc>
      </w:tr>
      <w:tr w:rsidR="00DB2F10" w:rsidRPr="00DB2F10" w14:paraId="2F19F63F" w14:textId="77777777" w:rsidTr="006671DA">
        <w:trPr>
          <w:trHeight w:val="532"/>
        </w:trPr>
        <w:tc>
          <w:tcPr>
            <w:tcW w:w="1659" w:type="dxa"/>
          </w:tcPr>
          <w:p w14:paraId="6E9E9181" w14:textId="77777777" w:rsidR="00DB2F10" w:rsidRPr="00DB2F10" w:rsidRDefault="00DB2F10" w:rsidP="00DB2F10">
            <w:pPr>
              <w:autoSpaceDE w:val="0"/>
              <w:autoSpaceDN w:val="0"/>
              <w:adjustRightInd w:val="0"/>
              <w:rPr>
                <w:rFonts w:ascii="Arial" w:hAnsi="Arial" w:cs="Arial"/>
                <w:sz w:val="20"/>
                <w:szCs w:val="20"/>
              </w:rPr>
            </w:pPr>
            <w:r w:rsidRPr="00DB2F10">
              <w:rPr>
                <w:rFonts w:ascii="Arial" w:hAnsi="Arial" w:cs="Arial"/>
                <w:sz w:val="20"/>
                <w:szCs w:val="20"/>
              </w:rPr>
              <w:t>Personal</w:t>
            </w:r>
          </w:p>
          <w:p w14:paraId="5440E238" w14:textId="77777777" w:rsidR="00DB2F10" w:rsidRPr="00DB2F10" w:rsidRDefault="00DB2F10" w:rsidP="00DB2F10">
            <w:pPr>
              <w:spacing w:after="1"/>
              <w:rPr>
                <w:rFonts w:ascii="Arial" w:hAnsi="Arial" w:cs="Arial"/>
                <w:sz w:val="20"/>
                <w:szCs w:val="20"/>
              </w:rPr>
            </w:pPr>
            <w:r w:rsidRPr="00DB2F10">
              <w:rPr>
                <w:rFonts w:ascii="Arial" w:hAnsi="Arial" w:cs="Arial"/>
                <w:sz w:val="20"/>
                <w:szCs w:val="20"/>
              </w:rPr>
              <w:t>Circumstances</w:t>
            </w:r>
          </w:p>
          <w:p w14:paraId="58336EF6" w14:textId="77777777" w:rsidR="00DB2F10" w:rsidRPr="00DB2F10" w:rsidRDefault="00DB2F10" w:rsidP="00DB2F10">
            <w:pPr>
              <w:spacing w:after="1"/>
              <w:rPr>
                <w:rFonts w:ascii="Arial" w:hAnsi="Arial" w:cs="Arial"/>
                <w:sz w:val="20"/>
                <w:szCs w:val="20"/>
              </w:rPr>
            </w:pPr>
          </w:p>
        </w:tc>
        <w:tc>
          <w:tcPr>
            <w:tcW w:w="4863" w:type="dxa"/>
          </w:tcPr>
          <w:p w14:paraId="4834AD6E" w14:textId="4FE57EF1" w:rsidR="00DB2F10" w:rsidRPr="00DB2F10" w:rsidRDefault="00DB2F10" w:rsidP="00DB2F10">
            <w:pPr>
              <w:numPr>
                <w:ilvl w:val="0"/>
                <w:numId w:val="10"/>
              </w:numPr>
              <w:autoSpaceDE w:val="0"/>
              <w:autoSpaceDN w:val="0"/>
              <w:adjustRightInd w:val="0"/>
              <w:ind w:left="319" w:hanging="283"/>
              <w:contextualSpacing/>
              <w:rPr>
                <w:rFonts w:ascii="Arial" w:hAnsi="Arial" w:cs="Arial"/>
                <w:sz w:val="20"/>
                <w:szCs w:val="20"/>
              </w:rPr>
            </w:pPr>
            <w:r w:rsidRPr="00DB2F10">
              <w:rPr>
                <w:rFonts w:ascii="Arial" w:hAnsi="Arial" w:cs="Arial"/>
                <w:sz w:val="20"/>
                <w:szCs w:val="20"/>
              </w:rPr>
              <w:t>Willing to attend events with some evenings and weekend work</w:t>
            </w:r>
            <w:r>
              <w:rPr>
                <w:rFonts w:ascii="Arial" w:hAnsi="Arial" w:cs="Arial"/>
                <w:sz w:val="20"/>
                <w:szCs w:val="20"/>
              </w:rPr>
              <w:t>.</w:t>
            </w:r>
          </w:p>
          <w:p w14:paraId="27EE3B8A" w14:textId="77777777" w:rsidR="00DB2F10" w:rsidRPr="00DB2F10" w:rsidRDefault="00DB2F10" w:rsidP="00DB2F10">
            <w:pPr>
              <w:numPr>
                <w:ilvl w:val="0"/>
                <w:numId w:val="10"/>
              </w:numPr>
              <w:autoSpaceDE w:val="0"/>
              <w:autoSpaceDN w:val="0"/>
              <w:adjustRightInd w:val="0"/>
              <w:ind w:left="319" w:hanging="283"/>
              <w:contextualSpacing/>
              <w:rPr>
                <w:rFonts w:ascii="Arial" w:hAnsi="Arial" w:cs="Arial"/>
                <w:sz w:val="20"/>
                <w:szCs w:val="20"/>
              </w:rPr>
            </w:pPr>
            <w:r w:rsidRPr="00DB2F10">
              <w:rPr>
                <w:rFonts w:ascii="Arial" w:hAnsi="Arial" w:cs="Arial"/>
                <w:sz w:val="20"/>
                <w:szCs w:val="20"/>
              </w:rPr>
              <w:t>Full driving licence and access to a car for work purposes</w:t>
            </w:r>
          </w:p>
        </w:tc>
        <w:tc>
          <w:tcPr>
            <w:tcW w:w="3402" w:type="dxa"/>
          </w:tcPr>
          <w:p w14:paraId="796EEA28" w14:textId="77777777" w:rsidR="00DB2F10" w:rsidRPr="00DB2F10" w:rsidRDefault="00DB2F10" w:rsidP="00DB2F10">
            <w:pPr>
              <w:spacing w:after="1"/>
              <w:rPr>
                <w:rFonts w:ascii="Arial" w:hAnsi="Arial" w:cs="Arial"/>
                <w:sz w:val="20"/>
                <w:szCs w:val="20"/>
              </w:rPr>
            </w:pPr>
          </w:p>
        </w:tc>
      </w:tr>
      <w:tr w:rsidR="00DB2F10" w:rsidRPr="00DB2F10" w14:paraId="03B114CE" w14:textId="77777777" w:rsidTr="006671DA">
        <w:trPr>
          <w:trHeight w:val="532"/>
        </w:trPr>
        <w:tc>
          <w:tcPr>
            <w:tcW w:w="1659" w:type="dxa"/>
          </w:tcPr>
          <w:p w14:paraId="12089027" w14:textId="77777777" w:rsidR="00DB2F10" w:rsidRPr="00DB2F10" w:rsidRDefault="00DB2F10" w:rsidP="00DB2F10">
            <w:pPr>
              <w:spacing w:after="1"/>
              <w:rPr>
                <w:rFonts w:ascii="Arial" w:hAnsi="Arial" w:cs="Arial"/>
                <w:sz w:val="20"/>
                <w:szCs w:val="20"/>
              </w:rPr>
            </w:pPr>
            <w:r w:rsidRPr="00DB2F10">
              <w:rPr>
                <w:rFonts w:ascii="Arial" w:hAnsi="Arial" w:cs="Arial"/>
                <w:sz w:val="20"/>
                <w:szCs w:val="20"/>
              </w:rPr>
              <w:t>Equality</w:t>
            </w:r>
          </w:p>
        </w:tc>
        <w:tc>
          <w:tcPr>
            <w:tcW w:w="4863" w:type="dxa"/>
          </w:tcPr>
          <w:p w14:paraId="6D8EE3A9" w14:textId="77777777" w:rsidR="00DB2F10" w:rsidRPr="00DB2F10" w:rsidRDefault="00DB2F10" w:rsidP="00DB2F10">
            <w:pPr>
              <w:numPr>
                <w:ilvl w:val="0"/>
                <w:numId w:val="10"/>
              </w:numPr>
              <w:autoSpaceDE w:val="0"/>
              <w:autoSpaceDN w:val="0"/>
              <w:adjustRightInd w:val="0"/>
              <w:ind w:left="319" w:hanging="283"/>
              <w:contextualSpacing/>
              <w:rPr>
                <w:rFonts w:ascii="Arial" w:hAnsi="Arial" w:cs="Arial"/>
                <w:sz w:val="20"/>
                <w:szCs w:val="20"/>
              </w:rPr>
            </w:pPr>
            <w:r w:rsidRPr="00DB2F10">
              <w:rPr>
                <w:rFonts w:ascii="Arial" w:hAnsi="Arial" w:cs="Arial"/>
                <w:sz w:val="20"/>
                <w:szCs w:val="20"/>
              </w:rPr>
              <w:t>Understanding and acceptance of the principles underlying equal opportunities, and commitment to them</w:t>
            </w:r>
          </w:p>
        </w:tc>
        <w:tc>
          <w:tcPr>
            <w:tcW w:w="3402" w:type="dxa"/>
          </w:tcPr>
          <w:p w14:paraId="1DC0ACC7" w14:textId="77777777" w:rsidR="00DB2F10" w:rsidRPr="00DB2F10" w:rsidRDefault="00DB2F10" w:rsidP="00DB2F10">
            <w:pPr>
              <w:spacing w:after="1"/>
              <w:rPr>
                <w:rFonts w:ascii="Arial" w:hAnsi="Arial" w:cs="Arial"/>
                <w:sz w:val="20"/>
                <w:szCs w:val="20"/>
              </w:rPr>
            </w:pPr>
          </w:p>
        </w:tc>
      </w:tr>
      <w:bookmarkEnd w:id="0"/>
    </w:tbl>
    <w:p w14:paraId="3BADA178" w14:textId="77777777" w:rsidR="00DB2F10" w:rsidRPr="00DB2F10" w:rsidRDefault="00DB2F10">
      <w:pPr>
        <w:rPr>
          <w:rFonts w:ascii="Arial" w:hAnsi="Arial" w:cs="Arial"/>
        </w:rPr>
      </w:pPr>
    </w:p>
    <w:sectPr w:rsidR="00DB2F10" w:rsidRPr="00D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734"/>
    <w:multiLevelType w:val="multilevel"/>
    <w:tmpl w:val="AD26F9E8"/>
    <w:lvl w:ilvl="0">
      <w:start w:val="8"/>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358010B"/>
    <w:multiLevelType w:val="multilevel"/>
    <w:tmpl w:val="329AA90A"/>
    <w:lvl w:ilvl="0">
      <w:start w:val="1"/>
      <w:numFmt w:val="bullet"/>
      <w:lvlText w:val=""/>
      <w:lvlJc w:val="left"/>
      <w:pPr>
        <w:ind w:left="1065" w:hanging="705"/>
      </w:pPr>
      <w:rPr>
        <w:rFonts w:ascii="Symbol" w:hAnsi="Symbol" w:hint="default"/>
      </w:rPr>
    </w:lvl>
    <w:lvl w:ilvl="1">
      <w:start w:val="6"/>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9E125F3"/>
    <w:multiLevelType w:val="multilevel"/>
    <w:tmpl w:val="329AA90A"/>
    <w:lvl w:ilvl="0">
      <w:start w:val="1"/>
      <w:numFmt w:val="bullet"/>
      <w:lvlText w:val=""/>
      <w:lvlJc w:val="left"/>
      <w:pPr>
        <w:ind w:left="1065" w:hanging="705"/>
      </w:pPr>
      <w:rPr>
        <w:rFonts w:ascii="Symbol" w:hAnsi="Symbol" w:hint="default"/>
      </w:rPr>
    </w:lvl>
    <w:lvl w:ilvl="1">
      <w:start w:val="6"/>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21BE3E8B"/>
    <w:multiLevelType w:val="hybridMultilevel"/>
    <w:tmpl w:val="51C0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FD5358"/>
    <w:multiLevelType w:val="multilevel"/>
    <w:tmpl w:val="6C94F040"/>
    <w:lvl w:ilvl="0">
      <w:start w:val="1"/>
      <w:numFmt w:val="decimal"/>
      <w:lvlText w:val="%1"/>
      <w:lvlJc w:val="left"/>
      <w:pPr>
        <w:ind w:left="1065" w:hanging="705"/>
      </w:pPr>
    </w:lvl>
    <w:lvl w:ilvl="1">
      <w:start w:val="6"/>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5EAA7559"/>
    <w:multiLevelType w:val="hybridMultilevel"/>
    <w:tmpl w:val="7BB08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7185831"/>
    <w:multiLevelType w:val="hybridMultilevel"/>
    <w:tmpl w:val="2702C32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86"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B454B29"/>
    <w:multiLevelType w:val="hybridMultilevel"/>
    <w:tmpl w:val="9928F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CAB0B2A"/>
    <w:multiLevelType w:val="hybridMultilevel"/>
    <w:tmpl w:val="F2B21C5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86"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DD80B48"/>
    <w:multiLevelType w:val="multilevel"/>
    <w:tmpl w:val="329AA90A"/>
    <w:lvl w:ilvl="0">
      <w:start w:val="1"/>
      <w:numFmt w:val="bullet"/>
      <w:lvlText w:val=""/>
      <w:lvlJc w:val="left"/>
      <w:pPr>
        <w:ind w:left="1065" w:hanging="705"/>
      </w:pPr>
      <w:rPr>
        <w:rFonts w:ascii="Symbol" w:hAnsi="Symbol" w:hint="default"/>
      </w:rPr>
    </w:lvl>
    <w:lvl w:ilvl="1">
      <w:start w:val="6"/>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391780493">
    <w:abstractNumId w:val="3"/>
  </w:num>
  <w:num w:numId="2" w16cid:durableId="1957176008">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7749912">
    <w:abstractNumId w:val="8"/>
  </w:num>
  <w:num w:numId="4" w16cid:durableId="1326400142">
    <w:abstractNumId w:val="7"/>
  </w:num>
  <w:num w:numId="5" w16cid:durableId="165243676">
    <w:abstractNumId w:val="5"/>
  </w:num>
  <w:num w:numId="6" w16cid:durableId="1913588744">
    <w:abstractNumId w:val="6"/>
  </w:num>
  <w:num w:numId="7" w16cid:durableId="2132893070">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8931535">
    <w:abstractNumId w:val="2"/>
  </w:num>
  <w:num w:numId="9" w16cid:durableId="2143185000">
    <w:abstractNumId w:val="1"/>
  </w:num>
  <w:num w:numId="10" w16cid:durableId="14775304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F10"/>
    <w:rsid w:val="000B6636"/>
    <w:rsid w:val="00110FA5"/>
    <w:rsid w:val="00292E07"/>
    <w:rsid w:val="00451B3A"/>
    <w:rsid w:val="0046331B"/>
    <w:rsid w:val="0086773C"/>
    <w:rsid w:val="00BF097F"/>
    <w:rsid w:val="00C15312"/>
    <w:rsid w:val="00D64E8B"/>
    <w:rsid w:val="00DB2F10"/>
    <w:rsid w:val="00EA0058"/>
    <w:rsid w:val="00F25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7E79E"/>
  <w15:chartTrackingRefBased/>
  <w15:docId w15:val="{D8BFB92E-D954-41F4-881B-07602E79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DB2F10"/>
    <w:pPr>
      <w:spacing w:after="0" w:line="240" w:lineRule="auto"/>
    </w:pPr>
    <w:rPr>
      <w:rFonts w:eastAsia="Times New Roman"/>
      <w:kern w:val="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2F10"/>
    <w:rPr>
      <w:sz w:val="16"/>
      <w:szCs w:val="16"/>
    </w:rPr>
  </w:style>
  <w:style w:type="paragraph" w:styleId="CommentText">
    <w:name w:val="annotation text"/>
    <w:basedOn w:val="Normal"/>
    <w:link w:val="CommentTextChar"/>
    <w:uiPriority w:val="99"/>
    <w:semiHidden/>
    <w:unhideWhenUsed/>
    <w:rsid w:val="00DB2F10"/>
    <w:pPr>
      <w:spacing w:after="0" w:line="240" w:lineRule="auto"/>
    </w:pPr>
    <w:rPr>
      <w:rFonts w:ascii="Calibri" w:hAnsi="Calibri" w:cs="Calibri"/>
      <w:kern w:val="0"/>
      <w:sz w:val="20"/>
      <w:szCs w:val="20"/>
      <w14:ligatures w14:val="none"/>
    </w:rPr>
  </w:style>
  <w:style w:type="character" w:customStyle="1" w:styleId="CommentTextChar">
    <w:name w:val="Comment Text Char"/>
    <w:basedOn w:val="DefaultParagraphFont"/>
    <w:link w:val="CommentText"/>
    <w:uiPriority w:val="99"/>
    <w:semiHidden/>
    <w:rsid w:val="00DB2F10"/>
    <w:rPr>
      <w:rFonts w:ascii="Calibri" w:hAnsi="Calibri" w:cs="Calibri"/>
      <w:kern w:val="0"/>
      <w:sz w:val="20"/>
      <w:szCs w:val="20"/>
      <w14:ligatures w14:val="none"/>
    </w:rPr>
  </w:style>
  <w:style w:type="table" w:styleId="TableGrid">
    <w:name w:val="Table Grid"/>
    <w:basedOn w:val="TableNormal"/>
    <w:uiPriority w:val="39"/>
    <w:rsid w:val="00DB2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robinson</dc:creator>
  <cp:keywords/>
  <dc:description/>
  <cp:lastModifiedBy>Whittington Castle</cp:lastModifiedBy>
  <cp:revision>11</cp:revision>
  <dcterms:created xsi:type="dcterms:W3CDTF">2024-02-08T16:03:00Z</dcterms:created>
  <dcterms:modified xsi:type="dcterms:W3CDTF">2024-03-01T14:50:00Z</dcterms:modified>
</cp:coreProperties>
</file>